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Смуток</w:t>
      </w:r>
    </w:p>
    <w:p>
      <w:r>
        <w:br/>
        <w:t xml:space="preserve"> Гнав я оленем прудким,&lt;br /&gt;</w:t>
        <w:br/>
        <w:t>смуток лагідний в очах.&lt;br /&gt;</w:t>
        <w:br/>
        <w:t>А за серцем за моїм&lt;br /&gt;</w:t>
        <w:br/>
        <w:t>сто зголоджених вовчаг.</w:t>
      </w:r>
    </w:p>
    <w:p>
      <w:r>
        <w:br/>
        <w:t>Роги й пароги роняв —&lt;br /&gt;</w:t>
        <w:br/>
        <w:t>на гіллі он-о висять...&lt;br /&gt;</w:t>
        <w:br/>
        <w:t>Скоро сам я з оленя&lt;br /&gt;</w:t>
        <w:br/>
        <w:t>в вовка перекинуся.</w:t>
      </w:r>
    </w:p>
    <w:p>
      <w:r>
        <w:br/>
        <w:t>Буде з мене сіроман&lt;br /&gt;</w:t>
        <w:br/>
        <w:t>ходом і подобою;&lt;br /&gt;</w:t>
        <w:br/>
        <w:t>між братів я не тума —&lt;br /&gt;</w:t>
        <w:br/>
        <w:t>усміхатись пробую.</w:t>
      </w:r>
    </w:p>
    <w:p>
      <w:r>
        <w:br/>
        <w:t>Чую зови олениць,&lt;br /&gt;</w:t>
        <w:br/>
        <w:t>очі млою повняться...&lt;br /&gt;</w:t>
        <w:br/>
        <w:t>А на плечі пада ниць&lt;br /&gt;</w:t>
        <w:br/>
        <w:t>листя із шовковиці.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