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Смутний час</w:t>
      </w:r>
    </w:p>
    <w:p>
      <w:r>
        <w:br/>
        <w:t xml:space="preserve"> &lt;strong&gt;Подається російською мовою&lt;/strong&gt;</w:t>
      </w:r>
    </w:p>
    <w:p>
      <w:r>
        <w:br/>
        <w:t>По деревням ходят деды,&lt;br /&gt;</w:t>
        <w:br/>
        <w:t>просят медные гроши.&lt;br /&gt;</w:t>
        <w:br/>
        <w:t>С полуночи лезут шведы,&lt;br /&gt;</w:t>
        <w:br/>
        <w:t>с юга — шпыни да шиши.&lt;br /&gt;</w:t>
        <w:br/>
        <w:t>А в колосьях преют зерна,&lt;br /&gt;</w:t>
        <w:br/>
        <w:t>пахнет кладбищем земля.&lt;br /&gt;</w:t>
        <w:br/>
        <w:t>Поросли травою черной&lt;br /&gt;</w:t>
        <w:br/>
        <w:t>беспризорные поля.&lt;br /&gt;</w:t>
        <w:br/>
        <w:t>На дорогах стынут трупы.&lt;br /&gt;</w:t>
        <w:br/>
        <w:t>Пропадает богатырь.&lt;br /&gt;</w:t>
        <w:br/>
        <w:t>В очарованные трубы&lt;br /&gt;</w:t>
        <w:br/>
        <w:t>трубит матушка-Сибирь.&lt;br /&gt;</w:t>
        <w:br/>
        <w:t>На Литве звенят гитары.&lt;br /&gt;</w:t>
        <w:br/>
        <w:t>Тула точит топоры.&lt;br /&gt;</w:t>
        <w:br/>
        <w:t>На Дону живут татары.&lt;br /&gt;</w:t>
        <w:br/>
        <w:t>На Москве сидят воры.&lt;br /&gt;</w:t>
        <w:br/>
        <w:t>Льнет к полячке русый рыцарь.&lt;br /&gt;</w:t>
        <w:br/>
        <w:t>Захмелела голова.&lt;br /&gt;</w:t>
        <w:br/>
        <w:t>На словах ты мастерица,&lt;br /&gt;</w:t>
        <w:br/>
        <w:t>вот на деле какова?..&lt;br /&gt;</w:t>
        <w:br/>
        <w:t>Не кричит ночами петел,&lt;br /&gt;</w:t>
        <w:br/>
        <w:t>не румянится заря.&lt;br /&gt;</w:t>
        <w:br/>
        <w:t>Человечий пышный пепел&lt;br /&gt;</w:t>
        <w:br/>
        <w:t>гости возят за моря...&lt;br /&gt;</w:t>
        <w:br/>
        <w:t>Знать, с великого похмелья&lt;br /&gt;</w:t>
        <w:br/>
        <w:t>завязалась канитель:&lt;br /&gt;</w:t>
        <w:br/>
        <w:t>то ли плаха, то ли келья,&lt;br /&gt;</w:t>
        <w:br/>
        <w:t>то ли брачная постель.&lt;br /&gt;</w:t>
        <w:br/>
        <w:t>То ли к завтрему, быть может,&lt;br /&gt;</w:t>
        <w:br/>
        <w:t>воцарится новый тать...&lt;br /&gt;</w:t>
        <w:br/>
        <w:t>И никто нам не поможет.&lt;br /&gt;</w:t>
        <w:br/>
        <w:t>И не надо помогать.&lt;br /&gt;</w:t>
        <w:br/>
        <w:t>1947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Смутний час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