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 і щебети, і галас...</w:t>
      </w:r>
    </w:p>
    <w:p>
      <w:r>
        <w:br/>
        <w:t xml:space="preserve"> &lt;blockquote&gt;Ш.&lt;/blockquote&gt;</w:t>
      </w:r>
    </w:p>
    <w:p>
      <w:r>
        <w:br/>
        <w:t>Сміх і щебети, і галас...&lt;br /&gt;</w:t>
        <w:br/>
        <w:t>Десь із кожного двора&lt;br /&gt;</w:t>
        <w:br/>
        <w:t>Позбиралась — позбігалась&lt;br /&gt;</w:t>
        <w:br/>
        <w:t>Для розради дітвора...</w:t>
      </w:r>
    </w:p>
    <w:p>
      <w:r>
        <w:br/>
        <w:t>Знайдеш, материне око,&lt;br /&gt;</w:t>
        <w:br/>
        <w:t>Де там дочка, де синок?..&lt;br /&gt;</w:t>
        <w:br/>
        <w:t>Ввесь горбок — одним потоком&lt;br /&gt;</w:t>
        <w:br/>
        <w:t>Неутримливих санок...</w:t>
      </w:r>
    </w:p>
    <w:p>
      <w:r>
        <w:br/>
        <w:t>Ой як затока та просе,&lt;br /&gt;</w:t>
        <w:br/>
        <w:t>Щоб її не обминуть...&lt;br /&gt;</w:t>
        <w:br/>
        <w:t>Як же хороше, морозе,&lt;br /&gt;</w:t>
        <w:br/>
        <w:t>Дітям вигладив ти путь!</w:t>
      </w:r>
    </w:p>
    <w:p>
      <w:r>
        <w:br/>
        <w:t>Цілу вулицю віддав ти&lt;br /&gt;</w:t>
        <w:br/>
        <w:t>Для розгонистих потіх...&lt;br /&gt;</w:t>
        <w:br/>
        <w:t>Що там вигукнуло? Авто?&lt;br /&gt;</w:t>
        <w:br/>
        <w:t>— Заборонено пробіг!</w:t>
      </w:r>
    </w:p>
    <w:p>
      <w:r>
        <w:br/>
        <w:t>Розсипають бризки сміху.&lt;br /&gt;</w:t>
        <w:br/>
        <w:t>Галасують голоски...&lt;br /&gt;</w:t>
        <w:br/>
        <w:t>Блискавками в іскрах снігу&lt;br /&gt;</w:t>
        <w:br/>
        <w:t>Пролітають полозки...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 і щебети, і галас...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