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Смерть, з якої почнуся, в яку упаду...</w:t>
      </w:r>
    </w:p>
    <w:p>
      <w:r>
        <w:br/>
        <w:t xml:space="preserve"> Смерть, з якої почнуся, в яку упаду&lt;br /&gt;</w:t>
        <w:br/>
        <w:t>Не зупинить дерев у моєму саду,&lt;br /&gt;</w:t>
        <w:br/>
        <w:t>Чорно-біло-червоних, крислатих,&lt;br /&gt;</w:t>
        <w:br/>
        <w:t>Над якими так легко літати,&lt;br /&gt;</w:t>
        <w:br/>
        <w:t>Тихо-тихо хотіти.. Чи я це? Чи я?&lt;br /&gt;</w:t>
        <w:br/>
        <w:t>В цьому досвіді світу — твоя-нічия&lt;br /&gt;</w:t>
        <w:br/>
        <w:t>Чорно-біло-червона птиця&lt;br /&gt;</w:t>
        <w:br/>
        <w:t>І клепсидра, якій не спиться.</w:t>
      </w:r>
    </w:p>
    <w:p>
      <w:r>
        <w:br/>
        <w:t>* З майбутньої книги "До ер"</w:t>
      </w:r>
    </w:p>
    <w:p>
      <w:r>
        <w:br/>
        <w:t>Джерело:"Золота Пектораль" №3-4 2010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Смерть, з якої почнуся, в яку упаду...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