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Слухаю, як чернець Цзюнь З Шу грає на цитрі</w:t>
      </w:r>
    </w:p>
    <w:p>
      <w:r>
        <w:br/>
        <w:t xml:space="preserve"> Слухаю, як чернець Цзюнь З Шу&lt;br /&gt;</w:t>
        <w:br/>
        <w:t>грає на цитрі</w:t>
      </w:r>
    </w:p>
    <w:p>
      <w:r>
        <w:br/>
        <w:t>Чернець, мій знайомий,&lt;br /&gt;</w:t>
        <w:br/>
        <w:t>з західного краю прибув,</w:t>
      </w:r>
    </w:p>
    <w:p>
      <w:r>
        <w:br/>
        <w:t>З вершини Емей&lt;br /&gt;</w:t>
        <w:br/>
        <w:t>свою цитру чудову приніс,-</w:t>
      </w:r>
    </w:p>
    <w:p>
      <w:r>
        <w:br/>
        <w:t>Для мене він струни&lt;br /&gt;</w:t>
        <w:br/>
        <w:t>легкою рукою торкнув,</w:t>
      </w:r>
    </w:p>
    <w:p>
      <w:r>
        <w:br/>
        <w:t>І я мов почув,&lt;br /&gt;</w:t>
        <w:br/>
        <w:t>як гуде по ущелинах ліс.</w:t>
      </w:r>
    </w:p>
    <w:p>
      <w:r>
        <w:br/>
        <w:t>Струмком почуттів&lt;br /&gt;</w:t>
        <w:br/>
        <w:t>обізвалася в серці луна,</w:t>
      </w:r>
    </w:p>
    <w:p>
      <w:r>
        <w:br/>
        <w:t>Від гір смарагдових&lt;br /&gt;</w:t>
        <w:br/>
        <w:t>до неба одкрилася путь,</w:t>
      </w:r>
    </w:p>
    <w:p>
      <w:r>
        <w:br/>
        <w:t>А цитра замовкла —&lt;br /&gt;</w:t>
        <w:br/>
        <w:t>така залягла тишина,</w:t>
      </w:r>
    </w:p>
    <w:p>
      <w:r>
        <w:br/>
        <w:t>Що чути було,&lt;br /&gt;</w:t>
        <w:br/>
        <w:t>як ті хмари осінні пливуть.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Слухаю, як чернець Цзюнь З Шу грає на цитрі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