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Сімейна хроніка. початок</w:t>
      </w:r>
    </w:p>
    <w:p>
      <w:r>
        <w:br/>
        <w:t xml:space="preserve"> Хіба не вигідно&lt;br /&gt;</w:t>
        <w:br/>
        <w:t>дві давні гуцульські родини&lt;br /&gt;</w:t>
        <w:br/>
        <w:t>(трохи в неповному складі)&lt;br /&gt;</w:t>
        <w:br/>
        <w:t>поселити&lt;br /&gt;</w:t>
        <w:br/>
        <w:t>на одних двоповерхових нарах&lt;br /&gt;</w:t>
        <w:br/>
        <w:t>у бараці в Караганді? –&lt;br /&gt;</w:t>
        <w:br/>
        <w:t>холодна зима сорок сьомого&lt;br /&gt;</w:t>
        <w:br/>
        <w:t>буде для них теплішою.</w:t>
      </w:r>
    </w:p>
    <w:p>
      <w:r>
        <w:br/>
        <w:t>Хоч за ними залишено&lt;br /&gt;</w:t>
        <w:br/>
        <w:t>єдине право – на тиф,&lt;br /&gt;</w:t>
        <w:br/>
        <w:t>зате мудро враховано психологію:&lt;br /&gt;</w:t>
        <w:br/>
        <w:t>у горах теж так живуть –&lt;br /&gt;</w:t>
        <w:br/>
        <w:t>на горі і на долині.</w:t>
      </w:r>
    </w:p>
    <w:p>
      <w:r>
        <w:br/>
        <w:t>Є свої переваги:&lt;br /&gt;</w:t>
        <w:br/>
        <w:t>частіше аніж раз на рік&lt;br /&gt;</w:t>
        <w:br/>
        <w:t>(на Великдень біля церкви)&lt;br /&gt;</w:t>
        <w:br/>
        <w:t>можна мирно побесідувати.</w:t>
      </w:r>
    </w:p>
    <w:p>
      <w:r>
        <w:br/>
        <w:t>Одне слово, жити можна,&lt;br /&gt;</w:t>
        <w:br/>
        <w:t>тільки б дитя на горі&lt;br /&gt;</w:t>
        <w:br/>
        <w:t>не замерзало уві сні,&lt;br /&gt;</w:t>
        <w:br/>
        <w:t>бо остання грудка захованого цукру&lt;br /&gt;</w:t>
        <w:br/>
        <w:t>розмокне на долині.</w:t>
      </w:r>
    </w:p>
    <w:p>
      <w:r>
        <w:br/>
        <w:t>Але все ж усім добре,&lt;br /&gt;</w:t>
        <w:br/>
        <w:t>особливо легіню і дівчині,&lt;br /&gt;</w:t>
        <w:br/>
        <w:t>та й двом матерям, звісно,&lt;br /&gt;</w:t>
        <w:br/>
        <w:t>бо як встане одна опівночі&lt;br /&gt;</w:t>
        <w:br/>
        <w:t>до тільної корови,&lt;br /&gt;</w:t>
        <w:br/>
        <w:t>то друга зможе відрадити:</w:t>
      </w:r>
    </w:p>
    <w:p>
      <w:r>
        <w:br/>
        <w:t>до стайні прокуравської – далеко,&lt;br /&gt;</w:t>
        <w:br/>
        <w:t>та якби не підписались на довічне поселення,&lt;br /&gt;</w:t>
        <w:br/>
        <w:t>добігла б, мабуть,&lt;br /&gt;</w:t>
        <w:br/>
        <w:t>і на світанку в барак&lt;br /&gt;</w:t>
        <w:br/>
        <w:t>маленьке теля внесла 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Сімейна хроніка. початок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