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Шлях</w:t>
      </w:r>
    </w:p>
    <w:p>
      <w:r>
        <w:br/>
        <w:t xml:space="preserve"> Шлях без краю лежить... а над шляхом — імла,&lt;br /&gt;</w:t>
        <w:br/>
        <w:t>Шлях, камінням укритий, тернистий,&lt;br /&gt;</w:t>
        <w:br/>
        <w:t>І життя на той шлях вже мене посила.&lt;br /&gt;</w:t>
        <w:br/>
        <w:t>Чи дійду ж до кінця його чесний і чистий?&lt;br /&gt;</w:t>
        <w:br/>
        <w:t>Чи в знемозі впаду, притулюсь до землі&lt;br /&gt;</w:t>
        <w:br/>
        <w:t>І брехнею й неправдою вкриюсь,&lt;br /&gt;</w:t>
        <w:br/>
        <w:t>Чи дійду до мети з потом я на чолі&lt;br /&gt;</w:t>
        <w:br/>
        <w:t>І сльозами утіхи умиюсь?&lt;br /&gt;</w:t>
        <w:br/>
        <w:t>Як впаду і скажу, що не маю снаги,-&lt;br /&gt;</w:t>
        <w:br/>
        <w:t>Чи хто буде мене рятувати,&lt;br /&gt;</w:t>
        <w:br/>
        <w:t>Як почнуть кепкувать з мене злі вороги —&lt;br /&gt;</w:t>
        <w:br/>
        <w:t>Чи хто буде і з них кепкувати?&lt;br /&gt;</w:t>
        <w:br/>
        <w:t>Чи я сам одиноко і сумно піду,&lt;br /&gt;</w:t>
        <w:br/>
        <w:t>І зневірюсь в меті, і заплачу,&lt;br /&gt;</w:t>
        <w:br/>
        <w:t>А чи друзів таки на шляху тім знайду&lt;br /&gt;</w:t>
        <w:br/>
        <w:t>І надію і в інших побачу?!</w:t>
      </w:r>
    </w:p>
    <w:p>
      <w:r>
        <w:br/>
        <w:t>1910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Шлях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