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Шипітські берези</w:t>
      </w:r>
    </w:p>
    <w:p>
      <w:r>
        <w:br/>
        <w:t xml:space="preserve"> — Се що за новітна знов гія?&lt;br /&gt;</w:t>
        <w:br/>
        <w:t>Та ж завтра, сину мій, — Ілія!&lt;br /&gt;</w:t>
        <w:br/>
        <w:t>Як з кліті ти кресак подам,&lt;br /&gt;</w:t>
        <w:br/>
        <w:t>Та підеш в Шипіт се на храм&lt;br /&gt;</w:t>
        <w:br/>
        <w:t>До тети твої Аксенії.&lt;br /&gt;</w:t>
        <w:br/>
        <w:t>Там дівці дві, як ті лелії...&lt;br /&gt;</w:t>
        <w:br/>
        <w:t>— Так, дві їх там, мамо!&lt;br /&gt;</w:t>
        <w:br/>
        <w:t>Дві берези на цвинтарі...&lt;br /&gt;</w:t>
        <w:br/>
        <w:t>Неначе руками&lt;br /&gt;</w:t>
        <w:br/>
        <w:t>Та білими ширинками&lt;br /&gt;</w:t>
        <w:br/>
        <w:t>Махають на мене,&lt;br /&gt;</w:t>
        <w:br/>
        <w:t>Аж той місяць в хмарі втонув —&lt;br /&gt;</w:t>
        <w:br/>
        <w:t>А вни обі, нене,&lt;br /&gt;</w:t>
        <w:br/>
        <w:t>Перекинулись дівками...&lt;br /&gt;</w:t>
        <w:br/>
        <w:t>А білі вже, білі!..&lt;br /&gt;</w:t>
        <w:br/>
        <w:t>Знай то срібло, такі білі, —&lt;br /&gt;</w:t>
        <w:br/>
        <w:t>Аж в очах мриїло.&lt;br /&gt;</w:t>
        <w:br/>
        <w:t>І в кождої в білих руках&lt;br /&gt;</w:t>
        <w:br/>
        <w:t>Срібна, мамо, чара.&lt;br /&gt;</w:t>
        <w:br/>
        <w:t>І неначе вни се з Гіндов&lt;br /&gt;</w:t>
        <w:br/>
        <w:t>Сидя при вечері&lt;br /&gt;</w:t>
        <w:br/>
        <w:t>Та моргаються до него...&lt;br /&gt;</w:t>
        <w:br/>
        <w:t>А він невеселий...&lt;br /&gt;</w:t>
        <w:br/>
        <w:t>А вни єго принушкують&lt;br /&gt;</w:t>
        <w:br/>
        <w:t>З усієї сили.&lt;br /&gt;</w:t>
        <w:br/>
        <w:t>"Нумо, Юрку! нумо, сизий!&lt;br /&gt;</w:t>
        <w:br/>
        <w:t>Вино се — з Сучави!&lt;br /&gt;</w:t>
        <w:br/>
        <w:t>А ти, сестро Оленочко,&lt;br /&gt;</w:t>
        <w:br/>
        <w:t>Чого така стала,&lt;br /&gt;</w:t>
        <w:br/>
        <w:t>Наче сріблом подунена?&lt;br /&gt;</w:t>
        <w:br/>
        <w:t>А нумо — всі троє!.."&lt;br /&gt;</w:t>
        <w:br/>
        <w:t>І випили... геть аж до дна...&lt;br /&gt;</w:t>
        <w:br/>
        <w:t>Ох, ненечко моя!..&lt;br /&gt;</w:t>
        <w:br/>
        <w:t>Геть аж до дна!.. І стали се&lt;br /&gt;</w:t>
        <w:br/>
        <w:t>Вни витись-звиватись,&lt;br /&gt;</w:t>
        <w:br/>
        <w:t>Знай дві гашечці, дві срібні,&lt;br /&gt;</w:t>
        <w:br/>
        <w:t>І вділ повалятись,&lt;br /&gt;</w:t>
        <w:br/>
        <w:t>І витися... Так, як нині!..&lt;br /&gt;</w:t>
        <w:br/>
        <w:t>Ти ж не видиш, нене,&lt;br /&gt;</w:t>
        <w:br/>
        <w:t>Як хиляють, як хитають&lt;br /&gt;</w:t>
        <w:br/>
        <w:t>Ті срібно-зелені&lt;br /&gt;</w:t>
        <w:br/>
        <w:t>Свої віти, свій стан гнучкий, —&lt;br /&gt;</w:t>
        <w:br/>
        <w:t>Неначе у столу?&lt;br /&gt;</w:t>
        <w:br/>
        <w:t>А той місяць утік, нене,&lt;br /&gt;</w:t>
        <w:br/>
        <w:t>Далеко — десь в доли!..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Шипітські берези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