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Сеньйорито акаціє, добрий вечір...</w:t>
      </w:r>
    </w:p>
    <w:p>
      <w:r>
        <w:br/>
        <w:t xml:space="preserve"> Сеньйорито акаціє, добрий вечір.&lt;br /&gt;</w:t>
        <w:br/>
        <w:t>Я забув, що забув був вас,&lt;br /&gt;</w:t>
        <w:br/>
        <w:t>Але осінь зійшла по плечі,&lt;br /&gt;</w:t>
        <w:br/>
        <w:t>Осінь, ви і осінній час,&lt;br /&gt;</w:t>
        <w:br/>
        <w:t>Коли стало любити важче,&lt;br /&gt;</w:t>
        <w:br/>
        <w:t>І солодше любити знов&amp;hellip;&lt;br /&gt;</w:t>
        <w:br/>
        <w:t>Сеньйорито, колюче щастя,&lt;br /&gt;</w:t>
        <w:br/>
        <w:t>Хто воно за таке любов?&lt;br /&gt;</w:t>
        <w:br/>
        <w:t>Вже б, здавалося, відболіло,&lt;br /&gt;</w:t>
        <w:br/>
        <w:t>Прогоріло у тім вогні,&lt;br /&gt;</w:t>
        <w:br/>
        <w:t>Ступцювало і душу й тіло,&lt;br /&gt;</w:t>
        <w:br/>
        <w:t>Вже б, здалося, нащо мені?&lt;br /&gt;</w:t>
        <w:br/>
        <w:t>У годину суху та вологу&lt;br /&gt;</w:t>
        <w:br/>
        <w:t>Відходились усі мости&lt;br /&gt;</w:t>
        <w:br/>
        <w:t>І сказав я — вже слава богу,&lt;br /&gt;</w:t>
        <w:br/>
        <w:t>І, нарешті, перехрестивсь —&lt;br /&gt;</w:t>
        <w:br/>
        <w:t>Коли ж — здрастуйте, добрий вечір.&lt;br /&gt;</w:t>
        <w:br/>
        <w:t>Ви з якої дороги, пожежо моя?..&lt;br /&gt;</w:t>
        <w:br/>
        <w:t>Сеньйорито, вогонь по плечі —&lt;br /&gt;</w:t>
        <w:br/>
        <w:t>Осінь, ви і осінній я&amp;hellip;</w:t>
      </w:r>
    </w:p>
    <w:p>
      <w:r>
        <w:br/>
        <w:t>1956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Сеньйорито акаціє, добрий вечір...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