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Саета</w:t>
      </w:r>
    </w:p>
    <w:p>
      <w:r>
        <w:br/>
        <w:t xml:space="preserve"> Христос темний&lt;br /&gt;</w:t>
        <w:br/>
        <w:t>іде&lt;br /&gt;</w:t>
        <w:br/>
        <w:t>від лілей Юдеї&lt;br /&gt;</w:t>
        <w:br/>
        <w:t>до гвоздик Еспанії.</w:t>
      </w:r>
    </w:p>
    <w:p>
      <w:r>
        <w:br/>
        <w:t>Дивіться, куди йде!</w:t>
      </w:r>
    </w:p>
    <w:p>
      <w:r>
        <w:br/>
        <w:t>До Еспанії.&lt;br /&gt;</w:t>
        <w:br/>
        <w:t>Небо чисте та темне,&lt;br /&gt;</w:t>
        <w:br/>
        <w:t>земля опалена,&lt;br /&gt;</w:t>
        <w:br/>
        <w:t>та русла, де вода&lt;br /&gt;</w:t>
        <w:br/>
        <w:t>тече дуже повільно.&lt;br /&gt;</w:t>
        <w:br/>
        <w:t>Христос темний,&lt;br /&gt;</w:t>
        <w:br/>
        <w:t>із волоссям опаленим,&lt;br /&gt;</w:t>
        <w:br/>
        <w:t>вилицями високими&lt;br /&gt;</w:t>
        <w:br/>
        <w:t>та зіницями білими</w:t>
      </w:r>
    </w:p>
    <w:p>
      <w:r>
        <w:br/>
        <w:t>Дивіться, куди йде!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Саета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