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Руська мова</w:t>
      </w:r>
    </w:p>
    <w:p>
      <w:r>
        <w:br/>
        <w:t xml:space="preserve"> Руська мати нас родила,&lt;br /&gt;</w:t>
        <w:br/>
        <w:t>Руська мати нас повила,&lt;br /&gt;</w:t>
        <w:br/>
        <w:t>Руська мати нас любила:&lt;br /&gt;</w:t>
        <w:br/>
        <w:t>Чому ж мова єй немила?&lt;br /&gt;</w:t>
        <w:br/>
        <w:t>Чом ся нев встидати маєм?&lt;br /&gt;</w:t>
        <w:br/>
        <w:t>Чом чужую полюбляєм?..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Руська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