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Розпука крає...</w:t>
      </w:r>
    </w:p>
    <w:p>
      <w:r>
        <w:br/>
        <w:t xml:space="preserve"> Розпука крає&lt;br /&gt;</w:t>
        <w:br/>
        <w:t>Серце на дні...&lt;br /&gt;</w:t>
        <w:br/>
        <w:t>Зіронька сяє,&lt;br /&gt;</w:t>
        <w:br/>
        <w:t>Та не мені.</w:t>
      </w:r>
    </w:p>
    <w:p>
      <w:r>
        <w:br/>
        <w:t>Чи їй знать треба,&lt;br /&gt;</w:t>
        <w:br/>
        <w:t>Як біль дійма?&lt;br /&gt;</w:t>
        <w:br/>
        <w:t>Зіронька неба&lt;br /&gt;</w:t>
        <w:br/>
        <w:t>На все німа!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Розпука крає...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