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покійним</w:t>
      </w:r>
    </w:p>
    <w:p>
      <w:r>
        <w:br/>
        <w:t xml:space="preserve"> Ой чому ж ти не так світиш,&lt;br /&gt;</w:t>
        <w:br/>
        <w:t>та ясне красне сонечко,&lt;br /&gt;</w:t>
        <w:br/>
        <w:t>Як світило колись мені в зеленім садочку,&lt;br /&gt;</w:t>
        <w:br/>
        <w:t>Як сидів я між рідними на травиці,&lt;br /&gt;</w:t>
        <w:br/>
        <w:t>А край мене голубчики — братця та сестриці?&lt;br /&gt;</w:t>
        <w:br/>
        <w:t>Ой чому ж ти, та сонечко, в далекій чужині&lt;br /&gt;</w:t>
        <w:br/>
        <w:t>Не поглянеш, як дивилось,&lt;br /&gt;</w:t>
        <w:br/>
        <w:t>мов янгол від бога, —&lt;br /&gt;</w:t>
        <w:br/>
        <w:t>А тепера позираєш, як вдовиця вбога?&lt;br /&gt;</w:t>
        <w:br/>
        <w:t>Вітрець гудів тихесенько, шушукало листя;&lt;br /&gt;</w:t>
        <w:br/>
        <w:t>Здавалося, що прилітав наш дідусь за вістю:&lt;br /&gt;</w:t>
        <w:br/>
        <w:t>Ой чи живі, чи здорові його милі внуки?&lt;br /&gt;</w:t>
        <w:br/>
        <w:t>Бо не стерпів він із нами довгої розлуки.&lt;br /&gt;</w:t>
        <w:br/>
        <w:t>І травиця-зелениця, мов хвиля, хитнулась;&lt;br /&gt;</w:t>
        <w:br/>
        <w:t>То бабуся до унуків своїх навернулась:&lt;br /&gt;</w:t>
        <w:br/>
        <w:t>Чи всі, чи всі здоровенькі, унуки маленькі?&lt;br /&gt;</w:t>
        <w:br/>
        <w:t>Не стерпіла, не бачивши вона їх давненько.&lt;br /&gt;</w:t>
        <w:br/>
        <w:t>Ізрадувавсь дідусенько на садочок красний&lt;br /&gt;</w:t>
        <w:br/>
        <w:t>І нас, братів, його унуків, соколиків ясних.&lt;br /&gt;</w:t>
        <w:br/>
        <w:t>Зрадувавлась бабусенька на трави шовкові&lt;br /&gt;</w:t>
        <w:br/>
        <w:t>Й вас, сестриці, її внучки, мої чорноброві,&lt;br /&gt;</w:t>
        <w:br/>
        <w:t>Бо садили садочок, травку вони й поливали...&lt;br /&gt;</w:t>
        <w:br/>
        <w:t>Бо зростили своїх внуків вони й покохали...&lt;br /&gt;</w:t>
        <w:br/>
        <w:t>"Годі йому з покійним вести розмовоньку;&lt;br /&gt;</w:t>
        <w:br/>
        <w:t>Повеселім смутненько його головоньку", —&lt;br /&gt;</w:t>
        <w:br/>
        <w:t>Так сказала ти, сестрице, та і заспівала;&lt;br /&gt;</w:t>
        <w:br/>
        <w:t>А зо мною через тебе ненька розмовляла, —&lt;br /&gt;</w:t>
        <w:br/>
        <w:t>Ненька, ненька старесенька, рідна Україна, —&lt;br /&gt;</w:t>
        <w:br/>
        <w:t>І до мене промовляла, мов до свого сина!&lt;br /&gt;</w:t>
        <w:br/>
        <w:t>Веселенько, жалібненько, сміється, ридає,&lt;br /&gt;</w:t>
        <w:br/>
        <w:t>А серденько до матінки так і припадає.&lt;br /&gt;</w:t>
        <w:br/>
        <w:t>У всіх очі, як ті зірки, так і запалали,&lt;br /&gt;</w:t>
        <w:br/>
        <w:t>І до бога вже молитву за родину слали...</w:t>
      </w:r>
    </w:p>
    <w:p>
      <w:r>
        <w:br/>
        <w:t>Чому, чому, сонце красне, як на домовині,&lt;br /&gt;</w:t>
        <w:br/>
        <w:t>Світиш смутно, невесело в далекій чужині?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покійним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