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Романтик</w:t>
      </w:r>
    </w:p>
    <w:p>
      <w:r>
        <w:br/>
        <w:t xml:space="preserve"> &lt;p&gt;Вперше я його побачив на операційному столі. Він лежав із розрізаним геть черевом і злегка кректав, розглядаючи свої кишки. Два хірурги, батько й син, стояли по обидва боки столу і зшивали його міцним дротом. Молодий хірург увесь час перетягав хворого на свій бік: у нього були дужчі од батькових руки.</w:t>
      </w:r>
    </w:p>
    <w:p>
      <w:r>
        <w:br/>
        <w:t>Потім ми лежали поруч на ліжках і спостерігали одне одного. "Ну, юноша,— прошепотів він мені,— хай воно сказиться". І замовк на дві доби, видихаючи наркоз, гикаючи страшно й глибоко, не дозволяючи собі прохопитися стогоном. Тільки очі світилися, як у вовка. Обличчя його було жорстоке від шрамів.</w:t>
      </w:r>
    </w:p>
    <w:p>
      <w:r>
        <w:br/>
        <w:t>"Хай воно сказиться,— мовив за кілька днів,— це вже другий раз колупають. Восени вирізали мені шлунок. Залишили якийсь капшучок — доброму козакові й на табаку не вистачить. Сміху було, як у цирку. Ковтнеш дві ложки борщу — ситий по зав'язку, а за годину — знову давай обідати. Потім поїхав на хлібозаготівлі. Дорога погана, сніг глибокий, коні пристали, ішов тридцять кілометрів пішки, шви на животі розійшлися, рушниками ув'язувався, як цариця корсетом. Питаєш — чого я не сказав про хворобу? Ну, сидить собі молодий хлопець, виписує наряди, світова революція у нього на воображенії, а я, старий партизан, перед ним проситимуся?!"</w:t>
      </w:r>
    </w:p>
    <w:p>
      <w:r>
        <w:br/>
        <w:t>Вдруге я зустрів цього романтика в степу. Він лежав осторонь на якомусь горбку і плакав, припадаючи до землі. Округ нього був степ і далекі постаті колгоспників, трактори, комбайни. Ми з шофером одвернулися й перечекали. Потім він сам підійшов до нас. Ми поїхали далі втрьох.</w:t>
      </w:r>
    </w:p>
    <w:p>
      <w:r>
        <w:br/>
        <w:t>"Отам був у мене бій,— сказав він похмуро,— загинув Мірошниченко, герой над героями. Значить, нада поставить там Сергія Івановича Мірошниченка, а під ним гада-махновця1 у об'ятії з Петлюрою2, наш Серьога рубає їх клинком, у мене є іменно той самий клинок,— на бугрі під байраком там щоб і стояв".</w:t>
      </w:r>
    </w:p>
    <w:p>
      <w:r>
        <w:br/>
        <w:t>Він підозріло глянув на нас: "Ти, може, з мене смішки робиш? Жити нада серцем, і щоб наші герої стояли бронзові —скрізь на місцях своєї кончини". Він байдуже обвів очима неоглядний степ. "Зібрав собі кілька фактів і записок, можу й плани пустити, і пошлю їх самому Клименту Єфремовичу 3 або Будьонному 4 — нехай дають команду". Зупинив машину і зліз. Порубане його обличчя, не зігріте пристрастю, знову робилося жорстоким.</w:t>
      </w:r>
    </w:p>
    <w:p>
      <w:r>
        <w:br/>
        <w:t>Втретє я зустрів його у рибальському колгоспі, де він був за кашовара. Зробив вигляд, наче мене зовсім не знає. На північному сході купчились хмари. Море байдуже хлюпало об шаланди. Кашовар мовчки порався коло вогню.</w:t>
      </w:r>
    </w:p>
    <w:p>
      <w:r>
        <w:br/>
        <w:t>"От, хай воно сказиться,— сказав він мені тихо, коли шаланди повідпливали в море,— контра наша ще не вся виздихала! Оце я одного зустрів, для цього й у кашовари пішов,— п'ятнадцять років, притаївшися, сидить. Та я до нього докопаюсь,— то шлунок мій вирізано, а серце моє при мені!"</w:t>
      </w:r>
    </w:p>
    <w:p>
      <w:r>
        <w:br/>
        <w:t>Це була</w:t>
      </w:r>
    </w:p>
    <w:p>
      <w:r>
        <w:br/>
        <w:t>1935</w:t>
      </w:r>
    </w:p>
    <w:p>
      <w:r>
        <w:br/>
        <w:t>1 ...гада-махновця...— Махновець — учасник анархо-куркульсько-селянського руху на Півдні України в 1918—1921 рр., очолюваного одним із ватажків дрібнобуржуазної контрреволюції Махном Нестором Івановичем (1889—1934). Махно тричі укладав угоду з радянським командуванням про спільні дії проти білогвардійщини та іноземних інтервентів, але кожного— разу зраджував. 1921 р. втік за кордон.</w:t>
      </w:r>
    </w:p>
    <w:p>
      <w:r>
        <w:br/>
        <w:t>2 Петлюра Симон Васильович (1879—1926) — один з верховодів буржуазно-націоналістичної контрреволюції і керівників Центральної ради (1917) та Директорії (1918), лідер Української соціал-демократичної робітничої партії (УСДРП). В 1920 р. емігрував за кордон.</w:t>
      </w:r>
    </w:p>
    <w:p>
      <w:r>
        <w:br/>
        <w:t>3 Ворошилов Климент Єфремович (1881—1969) — радянський державний, партійний і військовий діяч, Маршал Радянського Союзу (1935), двічі Герой Радянського Союзу, Герой Соціалістичної Праці. Учасник трьох російських революцій. Один з організаторів і керівників Червоної Армії, герой громадянської війни. Під час Великої Вітчизняної війни член Державного Комітету Оборони. В 1953—1960 рр. Голова Президії Верховної Ради СРСР; член ЦК КПРС у 1966—1969 рр.</w:t>
      </w:r>
    </w:p>
    <w:p>
      <w:r>
        <w:br/>
        <w:t>4Будьонний Семен Михайлович (1883—1973) — Маршал Радянського Союзу (1935), тричі Герой Радянського Союзу, герой громадянської війни, командував легендарною 1-ю Кінною армією. Був першим заступником наркома оборони СРСР. В період Великої Вітчизняної війни—головнокомандуючий військами Південно-Західного і Північно-Кавказького напрямів, займав інші відповідальні пости. Член Президії Верховної Ради СРСР у 1938—1973 рр.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