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("Новий, не імітований щороку...")</w:t>
      </w:r>
    </w:p>
    <w:p>
      <w:r>
        <w:br/>
        <w:t xml:space="preserve"> Новий, не імітований щороку&lt;br /&gt;</w:t>
        <w:br/>
        <w:t>трудом неперевершених майстрів,&lt;br /&gt;</w:t>
        <w:br/>
        <w:t>з-під снігу перший виклюнувся крокус&lt;br /&gt;</w:t>
        <w:br/>
        <w:t>і зіркою жаркою заяскрів&lt;br /&gt;</w:t>
        <w:br/>
        <w:t>на снігу пелені, що вже осіла&lt;br /&gt;</w:t>
        <w:br/>
        <w:t>і соком весняним живить травник —&lt;br /&gt;</w:t>
        <w:br/>
        <w:t>води і сонця життєдайна сила!&lt;br /&gt;</w:t>
        <w:br/>
        <w:t>Відходить перемерзлий плющ — приник&lt;br /&gt;</w:t>
        <w:br/>
        <w:t>до соняшного муру цегляного,&lt;br /&gt;</w:t>
        <w:br/>
        <w:t>де пагінців зелених пазурі&lt;br /&gt;</w:t>
        <w:br/>
        <w:t>чипляються і плющ стає на ноги.&lt;br /&gt;</w:t>
        <w:br/>
        <w:t>шпачиння лементує на зорі.&lt;br /&gt;</w:t>
        <w:br/>
        <w:t>І вікна відчиняю я щоранку,&lt;br /&gt;</w:t>
        <w:br/>
        <w:t>щоб сонце й вітер із височини&lt;br /&gt;</w:t>
        <w:br/>
        <w:t>влетіли враз і нап'яли фіранку,&lt;br /&gt;</w:t>
        <w:br/>
        <w:t>немов вітрило, на отім човні,&lt;br /&gt;</w:t>
        <w:br/>
        <w:t>що ним колись-то у хлоп'ячих мріях&lt;br /&gt;</w:t>
        <w:br/>
        <w:t>я вирушав, не знаючи за чим…&lt;br /&gt;</w:t>
        <w:br/>
        <w:t>Тепло й цвітіння! Знову душу гріє&lt;br /&gt;</w:t>
        <w:br/>
        <w:t>твій всеоновлюючий, весно, чин.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("Новий, не імітований щороку...")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