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Ранішній бенкет</w:t>
      </w:r>
    </w:p>
    <w:p>
      <w:r>
        <w:br/>
        <w:t xml:space="preserve"> Роззолочений сміється сад…&lt;br /&gt;</w:t>
        <w:br/>
        <w:t>На сталевих сопілках холодний ранок виграє…&lt;br /&gt;</w:t>
        <w:br/>
        <w:t>І синій дим сріблистим відблиском бринить довкола сонних груш…&lt;br /&gt;</w:t>
        <w:br/>
        <w:t>Хто тут був?&lt;br /&gt;</w:t>
        <w:br/>
        <w:t>І хто росистими акордами в розпалене мені лице кидав?&lt;br /&gt;</w:t>
        <w:br/>
        <w:t>Переображений і блідий в тріумфі сонця схід горить…&lt;br /&gt;</w:t>
        <w:br/>
        <w:t>Тремтить від холоду напіврозкрита розкіш білих рож…&lt;br /&gt;</w:t>
        <w:br/>
        <w:t>Чи то стомився день, чи я згасаю?..&lt;br /&gt;</w:t>
        <w:br/>
        <w:t>(Чи, може, за синім берегом нові горять острови?)&lt;br /&gt;</w:t>
        <w:br/>
        <w:t>Стихає гамір улиці і кам’яні верхи зникають…&lt;br /&gt;</w:t>
        <w:br/>
        <w:t>Допливаю!&lt;br /&gt;</w:t>
        <w:br/>
        <w:t>Холодними долонями огняний квіт зриваю…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Ранішній бенкет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