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Прозорі дерева</w:t>
      </w:r>
    </w:p>
    <w:p>
      <w:r>
        <w:br/>
        <w:t xml:space="preserve"> Холод позалягав, побілів, посклився.&lt;br /&gt;</w:t>
        <w:br/>
        <w:t>Дерева повідчинялися&lt;br /&gt;</w:t>
        <w:br/>
        <w:t>і столи прозорими,&lt;br /&gt;</w:t>
        <w:br/>
        <w:t>Назбирала діброва&lt;br /&gt;</w:t>
        <w:br/>
        <w:t>осіннього жару,&lt;br /&gt;</w:t>
        <w:br/>
        <w:t>щоб не холодно жолудям було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Прозорі дерева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