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Поволі — так дозволено було...</w:t>
      </w:r>
    </w:p>
    <w:p>
      <w:r>
        <w:br/>
        <w:t xml:space="preserve"> поволі — так дозволено було —&lt;br /&gt;</w:t>
        <w:br/>
        <w:t>земля й вода мінялися місцями&lt;br /&gt;</w:t>
        <w:br/>
        <w:t>і ти не знав оракули чи грами&lt;br /&gt;</w:t>
        <w:br/>
        <w:t>тобі прогнозували западло</w:t>
      </w:r>
    </w:p>
    <w:p>
      <w:r>
        <w:br/>
        <w:t>верстав як тать історію судин&lt;br /&gt;</w:t>
        <w:br/>
        <w:t>мажорних крил розтрощене суцвіття&lt;br /&gt;</w:t>
        <w:br/>
        <w:t>немовби залишаючись один&lt;br /&gt;</w:t>
        <w:br/>
        <w:t>на ціле неголене підборіддя</w:t>
      </w:r>
    </w:p>
    <w:p>
      <w:r>
        <w:br/>
        <w:t>викреслював закони вороття&lt;br /&gt;</w:t>
        <w:br/>
        <w:t>в потребу жити як потребу прози&lt;br /&gt;</w:t>
        <w:br/>
        <w:t>щоб деревіло в затінку життя&lt;br /&gt;</w:t>
        <w:br/>
        <w:t>як струп академічної залози</w:t>
      </w:r>
    </w:p>
    <w:p>
      <w:r>
        <w:br/>
        <w:t>щоб тільки зупинився і тоді&lt;br /&gt;</w:t>
        <w:br/>
        <w:t>земля й вода мінялися місцями&lt;br /&gt;</w:t>
        <w:br/>
        <w:t>на циркулі чужої мелодрами&lt;br /&gt;</w:t>
        <w:br/>
        <w:t>накресленої ломом по воді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Поволі — так дозволено було...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