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Поцілуєш, різко і суворо…</w:t>
      </w:r>
    </w:p>
    <w:p>
      <w:r>
        <w:br/>
        <w:t xml:space="preserve"> &lt;blockquote&gt; Є. П.&lt;/blockquote&gt;</w:t>
      </w:r>
    </w:p>
    <w:p>
      <w:r>
        <w:br/>
        <w:t>Поцілуєш, різко і суворо,&lt;br /&gt;</w:t>
        <w:br/>
        <w:t>А в очах — морозяна блакить,&lt;br /&gt;</w:t>
        <w:br/>
        <w:t>А в очах — розриви і простори…&lt;br /&gt;</w:t>
        <w:br/>
        <w:t>Ет, не нам, товаришу, любить!</w:t>
      </w:r>
    </w:p>
    <w:p>
      <w:r>
        <w:br/>
        <w:t>Ще зіниці тугою розкриті&lt;br /&gt;</w:t>
        <w:br/>
        <w:t>І сухі тривого. уста&lt;br /&gt;</w:t>
        <w:br/>
        <w:t>(Скоростріли мовкнуть, перегріті,&lt;br /&gt;</w:t>
        <w:br/>
        <w:t>І кіннота лаву розгорта…)</w:t>
      </w:r>
    </w:p>
    <w:p>
      <w:r>
        <w:br/>
        <w:t>В ухах досі ще п'янюче-лунко&lt;br /&gt;</w:t>
        <w:br/>
        <w:t>Дзвін копит і скреготи землі…&lt;br /&gt;</w:t>
        <w:br/>
        <w:t>. . . . . . . . . . . . . . . . . . . . . . . . . . .&lt;br /&gt;</w:t>
        <w:br/>
        <w:t>Хай дарують: в нашіх поцілунках&lt;br /&gt;</w:t>
        <w:br/>
        <w:t>Наші хижі, спрагнені шаблі.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Поцілуєш, різко і суворо…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