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Політ ікара</w:t>
      </w:r>
    </w:p>
    <w:p>
      <w:r>
        <w:br/>
        <w:t xml:space="preserve"> Хіба не чули ви відлуння і не помітили,&lt;br /&gt;</w:t>
        <w:br/>
        <w:t>як прокотилася вогниста куля,&lt;br /&gt;</w:t>
        <w:br/>
        <w:t>і враз дерева зацвіли і освітили&lt;br /&gt;</w:t>
        <w:br/>
        <w:t>надвечір'я,&lt;br /&gt;</w:t>
        <w:br/>
        <w:t>щоб разом з блиском кулі зануритись&lt;br /&gt;</w:t>
        <w:br/>
        <w:t>у темінь крижану...&lt;br /&gt;</w:t>
        <w:br/>
        <w:t>Хіба ви у цеп час схилялись над речами,&lt;br /&gt;</w:t>
        <w:br/>
        <w:t>що їх потрібно...&lt;br /&gt;</w:t>
        <w:br/>
        <w:t>ну, те, що ви із ними робите щодня,&lt;br /&gt;</w:t>
        <w:br/>
        <w:t>ну, звичне вам, ну, як це?..&lt;br /&gt;</w:t>
        <w:br/>
        <w:t>Хіба ви не здригнулися,&lt;br /&gt;</w:t>
        <w:br/>
        <w:t>і не заплакала дитина,&lt;br /&gt;</w:t>
        <w:br/>
        <w:t>і пес не одірвався,&lt;br /&gt;</w:t>
        <w:br/>
        <w:t>і не покотилось по столу яйце,&lt;br /&gt;</w:t>
        <w:br/>
        <w:t>не зупинилася вистава...&lt;br /&gt;</w:t>
        <w:br/>
        <w:t>Чому все це можливо,&lt;br /&gt;</w:t>
        <w:br/>
        <w:t>коли він падав і летів,&lt;br /&gt;</w:t>
        <w:br/>
        <w:t>летів востаннє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 ікара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