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Поете! Будь собі суддею...</w:t>
      </w:r>
    </w:p>
    <w:p>
      <w:r>
        <w:br/>
        <w:t xml:space="preserve"> * * *</w:t>
      </w:r>
    </w:p>
    <w:p>
      <w:r>
        <w:br/>
        <w:t>Поете! Будь собі суддею,&lt;br /&gt;</w:t>
        <w:br/>
        <w:t>І в ночі тьми і самоти&lt;br /&gt;</w:t>
        <w:br/>
        <w:t>Спинись над власного душею,&lt;br /&gt;</w:t>
        <w:br/>
        <w:t>І певний суд вчини над нею,&lt;br /&gt;</w:t>
        <w:br/>
        <w:t>І осуди, і не прости.</w:t>
      </w:r>
    </w:p>
    <w:p>
      <w:r>
        <w:br/>
        <w:t>Устануть свідки темноокі&lt;br /&gt;</w:t>
        <w:br/>
        <w:t>Зо дна поблідлої душі,—&lt;br /&gt;</w:t>
        <w:br/>
        <w:t>І скажеш їй: у світ широкий&lt;br /&gt;</w:t>
        <w:br/>
        <w:t>Іди, не знаючи про спокій,&lt;br /&gt;</w:t>
        <w:br/>
        <w:t>І, согрішивши, не гріши.</w:t>
      </w:r>
    </w:p>
    <w:p>
      <w:r>
        <w:br/>
        <w:t>1922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Поете! Будь собі суддею...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