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Поетам-українцям</w:t>
      </w:r>
    </w:p>
    <w:p>
      <w:r>
        <w:br/>
        <w:t xml:space="preserve"> До вас, поети-українці,&lt;br /&gt;</w:t>
        <w:br/>
        <w:t>Шлю — вибачайте — дружній лист,&lt;br /&gt;</w:t>
        <w:br/>
        <w:t>Щоб повітати наодинці&lt;br /&gt;</w:t>
        <w:br/>
        <w:t>Та дяку висловить за хист.</w:t>
      </w:r>
    </w:p>
    <w:p>
      <w:r>
        <w:br/>
        <w:t>Доходять часом ваші звуки&lt;br /&gt;</w:t>
        <w:br/>
        <w:t>В мою далечину глуху&lt;br /&gt;</w:t>
        <w:br/>
        <w:t>І гоять чаром біль розпуки&lt;br /&gt;</w:t>
        <w:br/>
        <w:t>На самотинному шляху.</w:t>
      </w:r>
    </w:p>
    <w:p>
      <w:r>
        <w:br/>
        <w:t>Від вас одрізнений навіки,&lt;br /&gt;</w:t>
        <w:br/>
        <w:t>Докупи думкою живу...&lt;br /&gt;</w:t>
        <w:br/>
        <w:t>Прийміть же щиро братні стріки&lt;br /&gt;</w:t>
        <w:br/>
        <w:t>Про нашу долю світову.</w:t>
      </w:r>
    </w:p>
    <w:p>
      <w:r>
        <w:br/>
        <w:t>Бажав, бач, я сказати в листу&lt;br /&gt;</w:t>
        <w:br/>
        <w:t>Про рідний брак громадських благ&lt;br /&gt;</w:t>
        <w:br/>
        <w:t>Та притулить до того змісту&lt;br /&gt;</w:t>
        <w:br/>
        <w:t>Від себе декілька уваг.</w:t>
      </w:r>
    </w:p>
    <w:p>
      <w:r>
        <w:br/>
        <w:t>Не все співати нам про квіти&lt;br /&gt;</w:t>
        <w:br/>
        <w:t>Та любуватися Дніпром...&lt;br /&gt;</w:t>
        <w:br/>
        <w:t>Година — дбать про шлях освіти,&lt;br /&gt;</w:t>
        <w:br/>
        <w:t>Люд забезпечити добром;</w:t>
      </w:r>
    </w:p>
    <w:p>
      <w:r>
        <w:br/>
        <w:t>Спинить навколо голос стонів,&lt;br /&gt;</w:t>
        <w:br/>
        <w:t>Шо крають серденько притьмом,&lt;br /&gt;</w:t>
        <w:br/>
        <w:t>Розвіять пітьму забобонів,&lt;br /&gt;</w:t>
        <w:br/>
        <w:t>Впотужить голови умом;</w:t>
      </w:r>
    </w:p>
    <w:p>
      <w:r>
        <w:br/>
        <w:t>Збудить чуття самопізнання,&lt;br /&gt;</w:t>
        <w:br/>
        <w:t>Шаноби власної чуття,&lt;br /&gt;</w:t>
        <w:br/>
        <w:t>Розсунуть цілі прямування&lt;br /&gt;</w:t>
        <w:br/>
        <w:t>Замість товктися без пуття.</w:t>
      </w:r>
    </w:p>
    <w:p>
      <w:r>
        <w:br/>
        <w:t>Хай мертва буква вас не мане&lt;br /&gt;</w:t>
        <w:br/>
        <w:t>До свар, заслонюючи суть;&lt;br /&gt;</w:t>
        <w:br/>
        <w:t>Славетніш німці чи слов’яне —&lt;br /&gt;</w:t>
        <w:br/>
        <w:t>Ті спірки краю не спасуть.</w:t>
      </w:r>
    </w:p>
    <w:p>
      <w:r>
        <w:br/>
        <w:t>З усіх усюд берімо здатки,&lt;br /&gt;</w:t>
        <w:br/>
        <w:t>А не зачерв’юймо в багні;&lt;br /&gt;</w:t>
        <w:br/>
        <w:t>Меткої жизності нестатки —&lt;br /&gt;</w:t>
        <w:br/>
        <w:t>Умови гибелі справжні.</w:t>
      </w:r>
    </w:p>
    <w:p>
      <w:r>
        <w:br/>
        <w:t>Народ, покинутий на злидні,&lt;br /&gt;</w:t>
        <w:br/>
        <w:t>Народ, плазуючий у млі,&lt;br /&gt;</w:t>
        <w:br/>
        <w:t>Повинен стратить риси рідні,&lt;br /&gt;</w:t>
        <w:br/>
        <w:t>Безслідно стертися з землі!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Поетам-українцям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