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трьох літах</w:t>
      </w:r>
    </w:p>
    <w:p>
      <w:r>
        <w:br/>
        <w:t xml:space="preserve"> Я хвіртку відхилив — вона, стара, охоче&lt;br /&gt;</w:t>
        <w:br/>
        <w:t>Мене впустила знов у цей старий садок;&lt;br /&gt;</w:t>
        <w:br/>
        <w:t>Тут скрізь іще стоїть ранковий холодок,&lt;br /&gt;</w:t>
        <w:br/>
        <w:t>На свіжій зелені роса ряхтить-мигоче.</w:t>
      </w:r>
    </w:p>
    <w:p>
      <w:r>
        <w:br/>
        <w:t>Все, як було. Пройду ж тепер з кутка в куток:&lt;br /&gt;</w:t>
        <w:br/>
        <w:t>Альтанка світиться, фонтан струмить-дзюркоче,&lt;br /&gt;</w:t>
        <w:br/>
        <w:t>У вітті горлиця розливисто туркоче,&lt;br /&gt;</w:t>
        <w:br/>
        <w:t>Стара осичина щось шепче до квіток.</w:t>
      </w:r>
    </w:p>
    <w:p>
      <w:r>
        <w:br/>
        <w:t>Троянди, як колись, колишуться, лілеї&lt;br /&gt;</w:t>
        <w:br/>
        <w:t>Пишаються, як перш, у головній алеї,&lt;br /&gt;</w:t>
        <w:br/>
        <w:t>Пташки знайомі всі — від ціньки до дрозда.</w:t>
      </w:r>
    </w:p>
    <w:p>
      <w:r>
        <w:br/>
        <w:t>Побачив я й тебе, замислена друїдко,&lt;br /&gt;</w:t>
        <w:br/>
        <w:t>Із тебе білий тиньк потроху опада.&lt;br /&gt;</w:t>
        <w:br/>
        <w:t>А резеда пахтить так солодко, аж їдко.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трьох літах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