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пожарів...</w:t>
      </w:r>
    </w:p>
    <w:p>
      <w:r>
        <w:br/>
        <w:t xml:space="preserve"> Після пожарів&lt;br /&gt;</w:t>
        <w:br/>
        <w:t>місто в кістяках чорних&lt;br /&gt;</w:t>
        <w:br/>
        <w:t>сподівається, що хтось пригорне,&lt;br /&gt;</w:t>
        <w:br/>
        <w:t>збудує біломармну браму&lt;br /&gt;</w:t>
        <w:br/>
        <w:t>і ясний храм.</w:t>
      </w:r>
    </w:p>
    <w:p>
      <w:r>
        <w:br/>
        <w:t>І риються баби у попілі —&lt;br /&gt;</w:t>
        <w:br/>
        <w:t>40 крб. хунт картоплі —&lt;br /&gt;</w:t>
        <w:br/>
        <w:t>горить місто ночами&lt;br /&gt;</w:t>
        <w:br/>
        <w:t>і в загравах храм.</w:t>
      </w:r>
    </w:p>
    <w:p>
      <w:r>
        <w:br/>
        <w:t>І чи скоро, чи довго ще&lt;br /&gt;</w:t>
        <w:br/>
        <w:t>масло буде коров'яче&lt;br /&gt;</w:t>
        <w:br/>
        <w:t>сіпне за піджак з-заду&lt;br /&gt;</w:t>
        <w:br/>
        <w:t>сам нерадий.</w:t>
      </w:r>
    </w:p>
    <w:p>
      <w:r>
        <w:br/>
        <w:t>18-II-920.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пожарів...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