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Підводить темний час нерадісне обличчя...</w:t>
      </w:r>
    </w:p>
    <w:p>
      <w:r>
        <w:br/>
        <w:t xml:space="preserve"> Підводить темний час нерадісне обличчя.&lt;br /&gt;</w:t>
        <w:br/>
        <w:t>Я чую біль століть на пальцях на моїх…&lt;br /&gt;</w:t>
        <w:br/>
        <w:t>Колись увечері через смутне сторіччя&lt;br /&gt;</w:t>
        <w:br/>
        <w:t>прокинеться в степу мойого щастя сміх.</w:t>
      </w:r>
    </w:p>
    <w:p>
      <w:r>
        <w:br/>
        <w:t>Прокинеться в степу моєї музи мова —&lt;br /&gt;</w:t>
        <w:br/>
        <w:t>схвильована, як кров, поезія моя.&lt;br /&gt;</w:t>
        <w:br/>
        <w:t>Розгорнеться в бою сторінка юнакова&lt;br /&gt;</w:t>
        <w:br/>
        <w:t>рядками мужності, де знову стану я.</w:t>
      </w:r>
    </w:p>
    <w:p>
      <w:r>
        <w:br/>
        <w:t>І будучності даль, що все тривожить думи,&lt;br /&gt;</w:t>
        <w:br/>
        <w:t>ввижається мені крізь дим і млу грози:&lt;br /&gt;</w:t>
        <w:br/>
        <w:t>У скитському степу на переливні струми&lt;br /&gt;</w:t>
        <w:br/>
        <w:t>виводить ватажок мережані вози.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Підводить темний час нерадісне обличчя...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