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Перший сніг</w:t>
      </w:r>
    </w:p>
    <w:p>
      <w:r>
        <w:br/>
        <w:t xml:space="preserve"> Притишив кров. Притишив крок.&lt;br /&gt;</w:t>
        <w:br/>
        <w:t>І вищі стали гори.&lt;br /&gt;</w:t>
        <w:br/>
        <w:t>Йде перший сніг,&lt;br /&gt;</w:t>
        <w:br/>
        <w:t>немов пророк,&lt;br /&gt;</w:t>
        <w:br/>
        <w:t>в якого серце хворе.&lt;br /&gt;</w:t>
        <w:br/>
        <w:t>Як важко дихати йому!&lt;br /&gt;</w:t>
        <w:br/>
        <w:t>Як свіжо доокола!&lt;br /&gt;</w:t>
        <w:br/>
        <w:t>Ступає у порожню тьму&lt;br /&gt;</w:t>
        <w:br/>
        <w:t>нога різьблена, гола.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Перший 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