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Пересторога</w:t>
      </w:r>
    </w:p>
    <w:p>
      <w:r>
        <w:br/>
        <w:t xml:space="preserve"> Не забувайте, як сліпий Самсон,&lt;br /&gt;</w:t>
        <w:br/>
        <w:t>Що лева переміг, колись попав&lt;br /&gt;</w:t>
        <w:br/>
        <w:t>Осліплений, острижений в полон&lt;br /&gt;</w:t>
        <w:br/>
        <w:t>I там покірно жорна обертав,&lt;br /&gt;</w:t>
        <w:br/>
        <w:t>I вартовий його з тюрми, з тенет&lt;br /&gt;</w:t>
        <w:br/>
        <w:t>До філістимців п'яних на бенкет</w:t>
      </w:r>
    </w:p>
    <w:p>
      <w:r>
        <w:br/>
        <w:t>Привів у храм, і як плечем наліг&lt;br /&gt;</w:t>
        <w:br/>
        <w:t>Він на стовпи, що підпирали дах,&lt;br /&gt;</w:t>
        <w:br/>
        <w:t>I згинув сам, і за собою всіх&lt;br /&gt;</w:t>
        <w:br/>
        <w:t>Напасників своїх поверг у прах.&lt;br /&gt;</w:t>
        <w:br/>
        <w:t>Сліпий, убогий раб, загинув сам,&lt;br /&gt;</w:t>
        <w:br/>
        <w:t>А з ним і вся юрба, весь хор і храм.</w:t>
      </w:r>
    </w:p>
    <w:p>
      <w:r>
        <w:br/>
        <w:t>Такий Самсон живе й посеред нас,&lt;br /&gt;</w:t>
        <w:br/>
        <w:t>Острижений, сліпий... Та може й він&lt;br /&gt;</w:t>
        <w:br/>
        <w:t>Усі підпори зрушити в свій час,&lt;br /&gt;</w:t>
        <w:br/>
        <w:t>Звалить державу вільну в прах і тлін,&lt;br /&gt;</w:t>
        <w:br/>
        <w:t>Обрушити святиню наших прав,&lt;br /&gt;</w:t>
        <w:br/>
        <w:t>Щоб навіть слід її навік пропав.</w:t>
      </w:r>
    </w:p>
    <w:p>
      <w:r>
        <w:br/>
        <w:t>Переклад В. Мисика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Пересторога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