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Пантера</w:t>
      </w:r>
    </w:p>
    <w:p>
      <w:r>
        <w:br/>
        <w:t xml:space="preserve"> В ботанічному саду. Париж.</w:t>
      </w:r>
    </w:p>
    <w:p>
      <w:r>
        <w:br/>
        <w:t>З невпинного ходіння мимо грат&lt;br /&gt;</w:t>
        <w:br/>
        <w:t>у неї зір спустошився й стомився.&lt;br /&gt;</w:t>
        <w:br/>
        <w:t>Здається їй, що стало більш в стократ&lt;br /&gt;</w:t>
        <w:br/>
        <w:t>тих грат,— за ними, певне, світ кінчився.</w:t>
      </w:r>
    </w:p>
    <w:p>
      <w:r>
        <w:br/>
        <w:t>М'яка хода, та, сповнена снаги,&lt;br /&gt;</w:t>
        <w:br/>
        <w:t>вона кружляє по вузькому колі.&lt;br /&gt;</w:t>
        <w:br/>
        <w:t>Це — наче танець сили навкруги&lt;br /&gt;</w:t>
        <w:br/>
        <w:t>могутньої, оглушеної волі.</w:t>
      </w:r>
    </w:p>
    <w:p>
      <w:r>
        <w:br/>
        <w:t>Коли вона з зіниць своїх заслін&lt;br /&gt;</w:t>
        <w:br/>
        <w:t>одсуне враз,— в них образ світу врине,&lt;br /&gt;</w:t>
        <w:br/>
        <w:t>крізь пружну тишу тіла пройде він&lt;br /&gt;</w:t>
        <w:br/>
        <w:t>і в глибу серця врешті згине.</w:t>
      </w:r>
    </w:p>
    <w:p>
      <w:r>
        <w:br/>
        <w:t>1902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Пантера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