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Пам'ятаю, вишні доспівали</w:t>
      </w:r>
    </w:p>
    <w:p>
      <w:r>
        <w:br/>
        <w:t xml:space="preserve"> Пам'ятаю, вишні доспівали,&lt;br /&gt;</w:t>
        <w:br/>
        <w:t>наливались сонцем у саду.&lt;br /&gt;</w:t>
        <w:br/>
        <w:t>На прощання ти мені сказала:&lt;br /&gt;</w:t>
        <w:br/>
        <w:t>"Де б не був, а я тебе знайду..."</w:t>
      </w:r>
    </w:p>
    <w:p>
      <w:r>
        <w:br/>
        <w:t>І у тьмі, од муки, од утоми,&lt;br /&gt;</w:t>
        <w:br/>
        <w:t>де розстріли і любов до дна,&lt;br /&gt;</w:t>
        <w:br/>
        <w:t>часто бачив профіль твій знайомий&lt;br /&gt;</w:t>
        <w:br/>
        <w:t>я на фоні жовтого вікна.</w:t>
      </w:r>
    </w:p>
    <w:p>
      <w:r>
        <w:br/>
        <w:t>Тільки сниться огненне минуле...&lt;br /&gt;</w:t>
        <w:br/>
        <w:t>І не знаю, чому я живий...&lt;br /&gt;</w:t>
        <w:br/>
        <w:t>Чому злився з орудійним гулом&lt;br /&gt;</w:t>
        <w:br/>
        <w:t>голос свіжий і наївний твій...</w:t>
      </w:r>
    </w:p>
    <w:p>
      <w:r>
        <w:br/>
        <w:t>І сьогодні вишні доспівають&lt;br /&gt;</w:t>
        <w:br/>
        <w:t>у саду од сонця і тепла.&lt;br /&gt;</w:t>
        <w:br/>
        <w:t>Як і завжди, я тебе шукаю,&lt;br /&gt;</w:t>
        <w:br/>
        <w:t>та мене ти й досі не знайшла.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Пам'ятаю, вишні доспівали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