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Отрок</w:t>
      </w:r>
    </w:p>
    <w:p>
      <w:r>
        <w:br/>
        <w:t xml:space="preserve"> Невід рибак розстилав над краєм студеного моря,&lt;br /&gt;</w:t>
        <w:br/>
        <w:t>Хлопчик йому помагав. Отроче, батька покинь!&lt;br /&gt;</w:t>
        <w:br/>
        <w:t>Інші мережі тебе дожидають і клопоти інші:&lt;br /&gt;</w:t>
        <w:br/>
        <w:t>Будеш уми уловлять, будеш царям помічник.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