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і празника діждались...</w:t>
      </w:r>
    </w:p>
    <w:p>
      <w:r>
        <w:br/>
        <w:t xml:space="preserve"> От і празника діждались,&lt;br /&gt;</w:t>
        <w:br/>
        <w:t>Веселяться люди!&lt;br /&gt;</w:t>
        <w:br/>
        <w:t>А мені, мабуть, ніколи&lt;br /&gt;</w:t>
        <w:br/>
        <w:t>Радощей не буде.&lt;br /&gt;</w:t>
        <w:br/>
        <w:t>Дивлюсь на все, як без очей,&lt;br /&gt;</w:t>
        <w:br/>
        <w:t>Бо щастя не маю;&lt;br /&gt;</w:t>
        <w:br/>
        <w:t>Я і в будень, я і в празник&lt;br /&gt;</w:t>
        <w:br/>
        <w:t>Нуджусь да скучаю.&lt;br /&gt;</w:t>
        <w:br/>
        <w:t>Минулося моє щастя!&lt;br /&gt;</w:t>
        <w:br/>
        <w:t>Не бачусь я з нею.&lt;br /&gt;</w:t>
        <w:br/>
        <w:t>Не бачуся з дівчиною,&lt;br /&gt;</w:t>
        <w:br/>
        <w:t>З милою моєю;&lt;br /&gt;</w:t>
        <w:br/>
        <w:t>Лучче б серце розлучили&lt;br /&gt;</w:t>
        <w:br/>
        <w:t>Моє із душею,&lt;br /&gt;</w:t>
        <w:br/>
        <w:t>Коли мені вже не можна&lt;br /&gt;</w:t>
        <w:br/>
        <w:t>Звать її своєю.&lt;br /&gt;</w:t>
        <w:br/>
        <w:t>Вона щастя моє в світі,&lt;br /&gt;</w:t>
        <w:br/>
        <w:t>Всі мені не милі;&lt;br /&gt;</w:t>
        <w:br/>
        <w:t>Її більше себе люблю,&lt;br /&gt;</w:t>
        <w:br/>
        <w:t>Люблю до могили.&lt;br /&gt;</w:t>
        <w:br/>
        <w:t>І в могилі, коли можна,&lt;br /&gt;</w:t>
        <w:br/>
        <w:t>То буду кохати;&lt;br /&gt;</w:t>
        <w:br/>
        <w:t>Дак там уже кінець всьому,&lt;br /&gt;</w:t>
        <w:br/>
        <w:t>Треба вічно спати.&lt;br /&gt;</w:t>
        <w:br/>
        <w:t>Жить мені остило вельми,&lt;br /&gt;</w:t>
        <w:br/>
        <w:t>Кинуть її тяжко;&lt;br /&gt;</w:t>
        <w:br/>
        <w:t>Для неї я тільки живу,&lt;br /&gt;</w:t>
        <w:br/>
        <w:t>Хоча і жить важко.&lt;br /&gt;</w:t>
        <w:br/>
        <w:t>Не бачивши, її бачу,&lt;br /&gt;</w:t>
        <w:br/>
        <w:t>Річ я її чую;&lt;br /&gt;</w:t>
        <w:br/>
        <w:t>Де б не був, що б не робив,&lt;br /&gt;</w:t>
        <w:br/>
        <w:t>За нею горюю.&lt;br /&gt;</w:t>
        <w:br/>
        <w:t>Серце, душа, розум, гадки&lt;br /&gt;</w:t>
        <w:br/>
        <w:t>За нею скучають,&lt;br /&gt;</w:t>
        <w:br/>
        <w:t>Плачуть мої карі очі,&lt;br /&gt;</w:t>
        <w:br/>
        <w:t>Бачити бажають.&lt;br /&gt;</w:t>
        <w:br/>
        <w:t>Не думкою, справді бачить,&lt;br /&gt;</w:t>
        <w:br/>
        <w:t>Речі слухать справді;&lt;br /&gt;</w:t>
        <w:br/>
        <w:t>Так якби мені хотілось,&lt;br /&gt;</w:t>
        <w:br/>
        <w:t>Як люблю по правді.&lt;br /&gt;</w:t>
        <w:br/>
        <w:t>Злая доля однімає&lt;br /&gt;</w:t>
        <w:br/>
        <w:t>У мене дівчину;&lt;br /&gt;</w:t>
        <w:br/>
        <w:t>Мене й мучить, мене й гонить&lt;br /&gt;</w:t>
        <w:br/>
        <w:t>Живого в могилу.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і празника діждались...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