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Ольжич</w:t>
      </w:r>
    </w:p>
    <w:p>
      <w:r>
        <w:br/>
        <w:t xml:space="preserve"> Такі непримиренність і напруга&lt;br /&gt;</w:t>
        <w:br/>
        <w:t>У спразі все нетребне побороть —&lt;br /&gt;</w:t>
        <w:br/>
        <w:t>Хай проклятою буде моя плоть,&lt;br /&gt;</w:t>
        <w:br/>
        <w:t>Що слабшою вона від мого духа!&lt;br /&gt;</w:t>
        <w:br/>
        <w:t>Ще княжая була на нім кольчуга,&lt;br /&gt;</w:t>
        <w:br/>
        <w:t>Великий, староруський ще Господь&lt;br /&gt;</w:t>
        <w:br/>
        <w:t>Провадив українську його лодь —&lt;br /&gt;</w:t>
        <w:br/>
        <w:t>І твердла і росла його потуга.&lt;br /&gt;</w:t>
        <w:br/>
        <w:t>"Нащо слова?" Багато був він більш,&lt;br /&gt;</w:t>
        <w:br/>
        <w:t>Ніж сірий і камінний його вірш,&lt;br /&gt;</w:t>
        <w:br/>
        <w:t>Не тільки бо вознесла на прапорі,&lt;br /&gt;</w:t>
        <w:br/>
        <w:t>А й в серці йому випекла мета&lt;br /&gt;</w:t>
        <w:br/>
        <w:t>Ту заповідь, що кликала все д’горі:&lt;br /&gt;</w:t>
        <w:br/>
        <w:t>"Одвага. Непохитність. Чистота".</w:t>
      </w:r>
    </w:p>
    <w:p>
      <w:r>
        <w:br/>
        <w:t>Мітгенвальд, 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Ольжич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