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навіщо мені листя...</w:t>
      </w:r>
    </w:p>
    <w:p>
      <w:r>
        <w:br/>
        <w:t xml:space="preserve"> Ой, навіщо мені листя,&lt;br /&gt;</w:t>
        <w:br/>
        <w:t>Коли вже іде зима,&lt;br /&gt;</w:t>
        <w:br/>
        <w:t>Коли холодно вже стало&lt;br /&gt;</w:t>
        <w:br/>
        <w:t>І пташок ніде нема.</w:t>
      </w:r>
    </w:p>
    <w:p>
      <w:r>
        <w:br/>
        <w:t>Краще скину я листочки&lt;br /&gt;</w:t>
        <w:br/>
        <w:t>І тихесенько засну.&lt;br /&gt;</w:t>
        <w:br/>
        <w:t>Буду спати, буду ждати&lt;br /&gt;</w:t>
        <w:br/>
        <w:t>Сонце, радість і весну.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навіщо мені листя...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