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Ноктюрн</w:t>
      </w:r>
    </w:p>
    <w:p>
      <w:r>
        <w:br/>
        <w:t xml:space="preserve"> Тож поночіє: в мене руки чорні, обличчя сполотніле,&lt;br /&gt;</w:t>
        <w:br/>
        <w:t>як після боротьби з примарами із диму.&lt;br /&gt;</w:t>
        <w:br/>
        <w:t>Вже все позаду — і пляшки, й судно,&lt;br /&gt;</w:t>
        <w:br/>
        <w:t>не знаю: чи мене любили, чи бачити бажали.&lt;br /&gt;</w:t>
        <w:br/>
        <w:t>Газета, кинута на ліжко, дипломатичними новинами багата,&lt;br /&gt;</w:t>
        <w:br/>
        <w:t>однак подолана: чотири сторінки — чотири сети.&lt;br /&gt;</w:t>
        <w:br/>
        <w:t>Довкіл будинку цього в центрі міста — ліс високий,&lt;br /&gt;</w:t>
        <w:br/>
        <w:t>в якім, напевно знаю: сліпий жебрак конає.&lt;br /&gt;</w:t>
        <w:br/>
        <w:t>Моя дружина ходить вниз і вгору по сходинках вузеньких,&lt;br /&gt;</w:t>
        <w:br/>
        <w:t>мов капітан на кораблі, що збився з курсу.&lt;br /&gt;</w:t>
        <w:br/>
        <w:t>Орієнтир сьогодні — папери, чашка молока і одинадцята година ночі.&lt;br /&gt;</w:t>
        <w:br/>
        <w:t>А знадвору, мов коней табуни, все стукають у шибку&lt;br /&gt;</w:t>
        <w:br/>
        <w:t>за спиною в мене.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Ноктюрн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