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Нічні голоси</w:t>
      </w:r>
    </w:p>
    <w:p>
      <w:r>
        <w:br/>
        <w:t xml:space="preserve"> &lt;blockquote&gt;(Василеві Герасим'юку)&lt;/blockquote&gt;</w:t>
      </w:r>
    </w:p>
    <w:p>
      <w:r>
        <w:br/>
        <w:t>Цi нiчнi голоси —&lt;br /&gt;</w:t>
        <w:br/>
        <w:t>цi закинутi в моторош митарi —&lt;br /&gt;</w:t>
        <w:br/>
        <w:t>комiрчину твою не забудуть,&lt;br /&gt;</w:t>
        <w:br/>
        <w:t>проси не проси:&lt;br /&gt;</w:t>
        <w:br/>
        <w:t>ти накликав їх сам,&lt;br /&gt;</w:t>
        <w:br/>
        <w:t>їх шукав у вселенськiм гармидерi —&lt;br /&gt;</w:t>
        <w:br/>
        <w:t>i на вбогу свiчу&lt;br /&gt;</w:t>
        <w:br/>
        <w:t>прилетiли нiчнi голоси.</w:t>
      </w:r>
    </w:p>
    <w:p>
      <w:r>
        <w:br/>
        <w:t>Потаємнi вони —&lt;br /&gt;</w:t>
        <w:br/>
        <w:t>а тобi закортiло катренами&lt;br /&gt;</w:t>
        <w:br/>
        <w:t>розiкласти по аркушах їх —&lt;br /&gt;</w:t>
        <w:br/>
        <w:t>о свята простота!&lt;br /&gt;</w:t>
        <w:br/>
        <w:t>Але вбивць голоси&lt;br /&gt;</w:t>
        <w:br/>
        <w:t>прикидались тодi убiєнними,&lt;br /&gt;</w:t>
        <w:br/>
        <w:t>а пророчi слова&lt;br /&gt;</w:t>
        <w:br/>
        <w:t>заповзали вар'ятам в уста.</w:t>
      </w:r>
    </w:p>
    <w:p>
      <w:r>
        <w:br/>
        <w:t>Ти благаєш тепер:&lt;br /&gt;</w:t>
        <w:br/>
        <w:t>"Удостой мене iншої напастi,&lt;br /&gt;</w:t>
        <w:br/>
        <w:t>а не хору нiчного&lt;br /&gt;</w:t>
        <w:br/>
        <w:t>провидцiв, катiв, гультяїв...&lt;br /&gt;</w:t>
        <w:br/>
        <w:t>Їхнi гiмни й прокльони&lt;br /&gt;</w:t>
        <w:br/>
        <w:t>хiба увiбгати в анапести? —&lt;br /&gt;</w:t>
        <w:br/>
        <w:t>кожен — щось утаїв.</w:t>
      </w:r>
    </w:p>
    <w:p>
      <w:r>
        <w:br/>
        <w:t>Кожен — сповiдь i лжу,&lt;br /&gt;</w:t>
        <w:br/>
        <w:t>на зап'ястях вузлує, мов ретязi,&lt;br /&gt;</w:t>
        <w:br/>
        <w:t>не втекти&lt;br /&gt;</w:t>
        <w:br/>
        <w:t>нi в подiльськi поля,&lt;br /&gt;</w:t>
        <w:br/>
        <w:t>нi в карпатськi лiси...&lt;br /&gt;</w:t>
        <w:br/>
        <w:t>О нiчнi голоси,&lt;br /&gt;</w:t>
        <w:br/>
        <w:t>ви й пiд землю також доберетеся!&lt;br /&gt;</w:t>
        <w:br/>
        <w:t>Загнiти менi слух! —&lt;br /&gt;</w:t>
        <w:br/>
        <w:t>наближаються вже голоси.</w:t>
      </w:r>
    </w:p>
    <w:p>
      <w:r>
        <w:br/>
        <w:t>Це покликачi —&lt;br /&gt;</w:t>
        <w:br/>
        <w:t>знову мене загадати на розпити?&lt;br /&gt;</w:t>
        <w:br/>
        <w:t>Чи восславили знов мудрецi&lt;br /&gt;</w:t>
        <w:br/>
        <w:t>празникову зорю?&lt;br /&gt;</w:t>
        <w:br/>
        <w:t>Де чиї голоси?&lt;br /&gt;</w:t>
        <w:br/>
        <w:t>Чом усi переплутались, Господи?! —&lt;br /&gt;</w:t>
        <w:br/>
        <w:t>з усiма говорю —&lt;br /&gt;</w:t>
        <w:br/>
        <w:t>наче вiдаю, що я творю"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Нічні голоси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