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Недумано, негадано...</w:t>
      </w:r>
    </w:p>
    <w:p>
      <w:r>
        <w:br/>
        <w:t xml:space="preserve"> Недумано, негадано&lt;br /&gt;</w:t>
        <w:br/>
        <w:t>забігла в глухомань,&lt;br /&gt;</w:t>
        <w:br/>
        <w:t>де сосни пахнуть ладаном&lt;br /&gt;</w:t>
        <w:br/>
        <w:t>в кадильницях світань.&lt;br /&gt;</w:t>
        <w:br/>
        <w:t>Де вечір пахне м'ятою,&lt;br /&gt;</w:t>
        <w:br/>
        <w:t>аж холодно джмелю.&lt;br /&gt;</w:t>
        <w:br/>
        <w:t>А я тебе,&lt;br /&gt;</w:t>
        <w:br/>
        <w:t>а я тебе,&lt;br /&gt;</w:t>
        <w:br/>
        <w:t>а я тебе&lt;br /&gt;</w:t>
        <w:br/>
        <w:t>люблю!&lt;br /&gt;</w:t>
        <w:br/>
        <w:t>Ловлю твоє проміння&lt;br /&gt;</w:t>
        <w:br/>
        <w:t>крізь музику беріз.&lt;br /&gt;</w:t>
        <w:br/>
        <w:t>Люблю до оніміння,&lt;br /&gt;</w:t>
        <w:br/>
        <w:t>до стогону, до сліз.&lt;br /&gt;</w:t>
        <w:br/>
        <w:t>Без коньяку й шампана,&lt;br /&gt;</w:t>
        <w:br/>
        <w:t>і вже без вороття, —&lt;br /&gt;</w:t>
        <w:br/>
        <w:t>я п'яна, п'яна, п'яна&lt;br /&gt;</w:t>
        <w:br/>
        <w:t>на все своє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Недумано, негадано...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