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Небо з морем обнялося...</w:t>
      </w:r>
    </w:p>
    <w:p>
      <w:r>
        <w:br/>
        <w:t xml:space="preserve"> Небо з морем обнялося,&lt;br /&gt;</w:t>
        <w:br/>
        <w:t>Море в небі розлилося...&lt;br /&gt;</w:t>
        <w:br/>
        <w:t>Цілий світ вони забули&lt;br /&gt;</w:t>
        <w:br/>
        <w:t>І в туманах потонули...</w:t>
      </w:r>
    </w:p>
    <w:p>
      <w:r>
        <w:br/>
        <w:t>* * *</w:t>
      </w:r>
    </w:p>
    <w:p>
      <w:r>
        <w:br/>
        <w:t>Море і море! Блакить і блакить...&lt;br /&gt;</w:t>
        <w:br/>
        <w:t>Крил мені, крил! Щоб туди полетіть!&lt;br /&gt;</w:t>
        <w:br/>
        <w:t>Чайкою в небі над морем спинитись,&lt;br /&gt;</w:t>
        <w:br/>
        <w:t>Дихать і вдалеч за обрій дивитись...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Небо з морем обнялося...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