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Неаполь без сонця</w:t>
      </w:r>
    </w:p>
    <w:p>
      <w:r>
        <w:br/>
        <w:t xml:space="preserve"> Є в нашому Неаполі&lt;br /&gt;</w:t>
        <w:br/>
        <w:t>провулок Паллонетто,&lt;br /&gt;</w:t>
        <w:br/>
        <w:t>Він досі не оспіваний&lt;br /&gt;</w:t>
        <w:br/>
        <w:t>ще ні одним поетом.</w:t>
      </w:r>
    </w:p>
    <w:p>
      <w:r>
        <w:br/>
        <w:t>У ньому темно й сумно,&lt;br /&gt;</w:t>
        <w:br/>
        <w:t>у ньому брудно й тісно,&lt;br /&gt;</w:t>
        <w:br/>
        <w:t>Будинки все похмурі,&lt;br /&gt;</w:t>
        <w:br/>
        <w:t>а люди все понурі...</w:t>
      </w:r>
    </w:p>
    <w:p>
      <w:r>
        <w:br/>
        <w:t>Хто ж дасть слова і музику,&lt;br /&gt;</w:t>
        <w:br/>
        <w:t>Хто заспіває пісню&lt;br /&gt;</w:t>
        <w:br/>
        <w:t>Про тебе, мій Неаполю,&lt;br /&gt;</w:t>
        <w:br/>
        <w:t>без сонця й без лазурі?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Неаполь без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