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мені здається...</w:t>
      </w:r>
    </w:p>
    <w:p>
      <w:r>
        <w:br/>
        <w:t xml:space="preserve"> 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мою,-&lt;br /&gt;</w:t>
        <w:br/>
        <w:t>бачу твій образ, моя дівчинко,&lt;br /&gt;</w:t>
        <w:br/>
        <w:t>моя любове тиха.&lt;br /&gt;</w:t>
        <w:br/>
        <w:t>Навіть моє дитинство погасне в пам'яті,&lt;br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тиха любове, житимеш у моїх словах&lt;br /&gt;</w:t>
        <w:br/>
        <w:t>вічно.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