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одлюби свою тривогу ранню...</w:t>
      </w:r>
    </w:p>
    <w:p>
      <w:r>
        <w:br/>
        <w:t xml:space="preserve"> Не одлюби свою тривогу ранню,&lt;br /&gt;</w:t>
        <w:br/>
        <w:t>— той край, де обрію хвиляста каламуть,&lt;br /&gt;</w:t>
        <w:br/>
        <w:t>де в надвечір'ї вітровії тчуть&lt;br /&gt;</w:t>
        <w:br/>
        <w:t>єдвабну сизь, не віддані ваганню.&lt;br /&gt;</w:t>
        <w:br/>
        <w:t>Ходім. Нам є де йти — дороги неозорі,&lt;br /&gt;</w:t>
        <w:br/>
        <w:t>ще сизуваті в прохолодній млі.&lt;br /&gt;</w:t>
        <w:br/>
        <w:t>Нам є де йти — на хвилі, на землі —&lt;br /&gt;</w:t>
        <w:br/>
        <w:t>шляхи — мов обрії — далекі і прозорі.&lt;br /&gt;</w:t>
        <w:br/>
        <w:t>Шумуйте, весни — дні, ярійте, вечори,&lt;br /&gt;</w:t>
        <w:br/>
        <w:t>поранки, шліть нам усмішки лукаві!&lt;br /&gt;</w:t>
        <w:br/>
        <w:t>Вперед, керманичу! Хай юність догорить —&lt;br /&gt;</w:t>
        <w:br/>
        <w:t>ми віддані життю, і нам віддасться в славі!&lt;br /&gt;</w:t>
        <w:br/>
        <w:t>1958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одлюби свою тривогу ранню...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