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Народові українському</w:t>
      </w:r>
    </w:p>
    <w:p>
      <w:r>
        <w:br/>
        <w:t xml:space="preserve"> Я бачу: ти до краю достраждався,&lt;br /&gt;</w:t>
        <w:br/>
        <w:t>Народе мій! О, чи на те ж хіба&lt;br /&gt;</w:t>
        <w:br/>
        <w:t>З нещасним прошлим ти єдино здався,&lt;br /&gt;</w:t>
        <w:br/>
        <w:t>Щоб буть рабом, потурачем раба?</w:t>
      </w:r>
    </w:p>
    <w:p>
      <w:r>
        <w:br/>
        <w:t>Стогнав ти вік у муках лихоліття,&lt;br /&gt;</w:t>
        <w:br/>
        <w:t>Не маючи податися куди;&lt;br /&gt;</w:t>
        <w:br/>
        <w:t>Зідравши шкуру з тебе, верховіття&lt;br /&gt;</w:t>
        <w:br/>
        <w:t>До ворога пролазило в ряди.</w:t>
      </w:r>
    </w:p>
    <w:p>
      <w:r>
        <w:br/>
        <w:t>Ти сам оставсь... Страшенна завірюха&lt;br /&gt;</w:t>
        <w:br/>
        <w:t>Гула, усе метавши навкруги...&lt;br /&gt;</w:t>
        <w:br/>
        <w:t>Не згинув ти; зберіг високість духа,&lt;br /&gt;</w:t>
        <w:br/>
        <w:t>Не витратив багатої снаги.</w:t>
      </w:r>
    </w:p>
    <w:p>
      <w:r>
        <w:br/>
        <w:t>З-під шин тугих німого бідуванню&lt;br /&gt;</w:t>
        <w:br/>
        <w:t>Життям лине отой могучий дух;&lt;br /&gt;</w:t>
        <w:br/>
        <w:t>Позбудуться нащадки горювання,&lt;br /&gt;</w:t>
        <w:br/>
        <w:t>Наздоженуть загальнолюдський рух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Народові українському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