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Напередодні</w:t>
      </w:r>
    </w:p>
    <w:p>
      <w:r>
        <w:br/>
        <w:t xml:space="preserve"> Прозорінь просені — небес безмежний повів —&lt;br /&gt;</w:t>
        <w:br/>
        <w:t>Ще огорта тебе, моя земна красо,&lt;br /&gt;</w:t>
        <w:br/>
        <w:t>Та клен охляв і не красується красоля&lt;br /&gt;</w:t>
        <w:br/>
        <w:t>В ці дні — якісь непевні і раптові.</w:t>
      </w:r>
    </w:p>
    <w:p>
      <w:r>
        <w:br/>
        <w:t>І зливи зав'язі, мінливі хмар плямки,&lt;br /&gt;</w:t>
        <w:br/>
        <w:t>І контуром чітким окреслені споруди&lt;br /&gt;</w:t>
        <w:br/>
        <w:t>Бринять на обрії, немов кришталь, ламкі&lt;br /&gt;</w:t>
        <w:br/>
        <w:t>І передмість гаї курять червоно-рудо…</w:t>
      </w:r>
    </w:p>
    <w:p>
      <w:r>
        <w:br/>
        <w:t>Злітає й гасне лист — жаріюча пір'їна,&lt;br /&gt;</w:t>
        <w:br/>
        <w:t>І тихо падає й сідає на карниз,&lt;br /&gt;</w:t>
        <w:br/>
        <w:t>А осінь слухає, як на злежалий хмиз&lt;br /&gt;</w:t>
        <w:br/>
        <w:t>Лягає тиша чиста і первинна.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Напередодні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