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 сняться сині береги...</w:t>
      </w:r>
    </w:p>
    <w:p>
      <w:r>
        <w:br/>
        <w:t xml:space="preserve"> Нам сняться сині береги&lt;br /&gt;</w:t>
        <w:br/>
        <w:t>морей далеких і ясних,&lt;br /&gt;</w:t>
        <w:br/>
        <w:t>подертий одяг дорогий,&lt;br /&gt;</w:t>
        <w:br/>
        <w:t>і спущені уряд човни.</w:t>
      </w:r>
    </w:p>
    <w:p>
      <w:r>
        <w:br/>
        <w:t>Ось море стрілем загорить.&lt;br /&gt;</w:t>
        <w:br/>
        <w:t>На страх і подив стамбулян&lt;br /&gt;</w:t>
        <w:br/>
        <w:t>приб’ємо ми Олегів щит.&lt;br /&gt;</w:t>
        <w:br/>
        <w:t>Але мовчить наш отаман.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 сняться сині береги...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