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Надія</w:t>
      </w:r>
    </w:p>
    <w:p>
      <w:r>
        <w:br/>
        <w:t xml:space="preserve"> якщо нам усе це вдасться здійснити&lt;br /&gt;</w:t>
        <w:br/>
        <w:t>і всі ці сонця які ми плекали&lt;br /&gt;</w:t>
        <w:br/>
        <w:t>у вазонахкамерних бесід&lt;br /&gt;</w:t>
        <w:br/>
        <w:t>і келійних думок&lt;br /&gt;</w:t>
        <w:br/>
        <w:t>таки зійдуть над обрієм&lt;br /&gt;</w:t>
        <w:br/>
        <w:t>і нам не треба буде самим говорити&lt;br /&gt;</w:t>
        <w:br/>
        <w:t>що ми ґеніальні&lt;br /&gt;</w:t>
        <w:br/>
        <w:t>бо це про нас скажуть інші&lt;br /&gt;</w:t>
        <w:br/>
        <w:t>і німби&lt;br /&gt;</w:t>
        <w:br/>
        <w:t>барвисті німби&lt;br /&gt;</w:t>
        <w:br/>
        <w:t>…ех що тут гадати&lt;br /&gt;</w:t>
        <w:br/>
        <w:t>хлопці якщо нам усе це вдасться</w:t>
      </w:r>
    </w:p>
    <w:p>
      <w:r>
        <w:br/>
        <w:t>ну й нап'ємося ж ми тоді&lt;br /&gt;</w:t>
        <w:br/>
        <w:t>аж до чортиків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