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смерть Василя Левського</w:t>
      </w:r>
    </w:p>
    <w:p>
      <w:r>
        <w:br/>
        <w:t xml:space="preserve"> О, мати моя, батьківщино люба,&lt;br /&gt;</w:t>
        <w:br/>
        <w:t>Чого так сумно, так смутно ти плачеш?&lt;br /&gt;</w:t>
        <w:br/>
        <w:t>I ти, вороне, пташе нещасний,&lt;br /&gt;</w:t>
        <w:br/>
        <w:t>Над гробом чиїм так грізно крячеш?</w:t>
      </w:r>
    </w:p>
    <w:p>
      <w:r>
        <w:br/>
        <w:t>Ох, знаю, знаю, ти плачеш, мати,&lt;br /&gt;</w:t>
        <w:br/>
        <w:t>Того, що доля у тебе рабині,&lt;br /&gt;</w:t>
        <w:br/>
        <w:t>Того, що твій голос священний, мати,-&lt;br /&gt;</w:t>
        <w:br/>
        <w:t>Слабий, безпорадний, як голос в пустині,</w:t>
      </w:r>
    </w:p>
    <w:p>
      <w:r>
        <w:br/>
        <w:t>Плач! На околиці Софії-града&lt;br /&gt;</w:t>
        <w:br/>
        <w:t>Шибениця стирчить зчорніла,&lt;br /&gt;</w:t>
        <w:br/>
        <w:t>I твій, єдиний твій син, Болгаріє,&lt;br /&gt;</w:t>
        <w:br/>
        <w:t>Звисає з неї, як страшна сила.</w:t>
      </w:r>
    </w:p>
    <w:p>
      <w:r>
        <w:br/>
        <w:t>Ворон кряче грізно. Терпіти!&lt;br /&gt;</w:t>
        <w:br/>
        <w:t>Вовки виють за болотом звірячим.&lt;br /&gt;</w:t>
        <w:br/>
        <w:t>Діди моляться богу. Чим жити!&lt;br /&gt;</w:t>
        <w:br/>
        <w:t>Жінки плачуть — ой, жити нема чим...</w:t>
      </w:r>
    </w:p>
    <w:p>
      <w:r>
        <w:br/>
        <w:t>I котиться в поле перекотиполе,&lt;br /&gt;</w:t>
        <w:br/>
        <w:t>А зимові завірюхи кружляють, співають:&lt;br /&gt;</w:t>
        <w:br/>
        <w:t>I плачі без надії, люта ж ти доле,&lt;br /&gt;</w:t>
        <w:br/>
        <w:t>На серце скорботу одну навівають.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смерть Василя Левського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