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рівні підсвідомості – зима...</w:t>
      </w:r>
    </w:p>
    <w:p>
      <w:r>
        <w:br/>
        <w:t xml:space="preserve"> На рівні підсвідомості – зима,&lt;br /&gt;</w:t>
        <w:br/>
        <w:t>Вона як люди, цьогоріч слабує,&lt;br /&gt;</w:t>
        <w:br/>
        <w:t>Щоранку видивлядаюся – нема,&lt;br /&gt;</w:t>
        <w:br/>
        <w:t>Вона зі мною більше не зимує.</w:t>
      </w:r>
    </w:p>
    <w:p>
      <w:r>
        <w:br/>
        <w:t>Набіло не прописується вірш,&lt;br /&gt;</w:t>
        <w:br/>
        <w:t>Без цього не завершити чернетку.&lt;br /&gt;</w:t>
        <w:br/>
        <w:t>На гульбищах, розгубі бездоріж&lt;br /&gt;</w:t>
        <w:br/>
        <w:t>Залишила самотнього поета.</w:t>
      </w:r>
    </w:p>
    <w:p>
      <w:r>
        <w:br/>
        <w:t>І треба, мабуть, тішитись – теплінь,&lt;br /&gt;</w:t>
        <w:br/>
        <w:t>Чудовий дар химерної погоди,&lt;br /&gt;</w:t>
        <w:br/>
        <w:t>Та на снігах — завжди чіткіша тінь,&lt;br /&gt;</w:t>
        <w:br/>
        <w:t>У венах — стугонять прийдешні води.</w:t>
      </w:r>
    </w:p>
    <w:p>
      <w:r>
        <w:br/>
        <w:t>Чого іще? Лиш горобиний грай&lt;br /&gt;</w:t>
        <w:br/>
        <w:t>Вишукує для мене білі рими.&lt;br /&gt;</w:t>
        <w:br/>
        <w:t>У цьому світі вже давно роздрай —&lt;br /&gt;</w:t>
        <w:br/>
        <w:t>Здається тепло, та насправді зимно...&lt;br /&gt;</w:t>
        <w:br/>
        <w:t>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рівні підсвідомості –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