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Морська елегія</w:t>
      </w:r>
    </w:p>
    <w:p>
      <w:r>
        <w:br/>
        <w:t xml:space="preserve"> Вогкі зорі, червоні свічі...&lt;br /&gt;</w:t>
        <w:br/>
        <w:t>Трави моря в косі твоїй.&lt;br /&gt;</w:t>
        <w:br/>
        <w:t>На фарфоровому обличчі&lt;br /&gt;</w:t>
        <w:br/>
        <w:t>Промінь космосу сам не свій.</w:t>
      </w:r>
    </w:p>
    <w:p>
      <w:r>
        <w:br/>
        <w:t>Я засію тебе пісками&lt;br /&gt;</w:t>
        <w:br/>
        <w:t>В час незбутого сну води.&lt;br /&gt;</w:t>
        <w:br/>
        <w:t>Розхвилюється теплий камінь,&lt;br /&gt;</w:t>
        <w:br/>
        <w:t>Пригадавши сліпі сліди.</w:t>
      </w:r>
    </w:p>
    <w:p>
      <w:r>
        <w:br/>
        <w:t>Чи для нас ресторанна радість&lt;br /&gt;</w:t>
        <w:br/>
        <w:t>І з очима котів журба?..&lt;br /&gt;</w:t>
        <w:br/>
        <w:t>Справжні вірші по-виноградному&lt;br /&gt;</w:t>
        <w:br/>
        <w:t>На солоних хрустять губах.</w:t>
      </w:r>
    </w:p>
    <w:p>
      <w:r>
        <w:br/>
        <w:t>Ми умиті вогнем світання, –&lt;br /&gt;</w:t>
        <w:br/>
        <w:t>Чи випадок, чи задум чар?&lt;br /&gt;</w:t>
        <w:br/>
        <w:t>Парус біло просив повстання&lt;br /&gt;</w:t>
        <w:br/>
        <w:t>У червоного воску хмар.</w:t>
      </w:r>
    </w:p>
    <w:p>
      <w:r>
        <w:br/>
        <w:t>Мов багаття, шуміло море...&lt;br /&gt;</w:t>
        <w:br/>
        <w:t>В напівсні усміхався біль.&lt;br /&gt;</w:t>
        <w:br/>
        <w:t>Нас не стане...&lt;br /&gt;</w:t>
        <w:br/>
        <w:t>Не стане горя...&lt;br /&gt;</w:t>
        <w:br/>
        <w:t>Тільки космосу чорна сіль.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Морська елегія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