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</w:t>
      </w:r>
    </w:p>
    <w:p>
      <w:r>
        <w:br/>
        <w:t xml:space="preserve"> &lt;p&gt;Я бачив море.</w:t>
      </w:r>
    </w:p>
    <w:p>
      <w:r>
        <w:br/>
        <w:t>Сонце купалося в ньому й виринуло кроваве. На його безкрайому дзеркалі хвилювали могутні хвилі. Ті сердиті смертоносні хвилі чогось-то подобріли. Привітні й ласкаві вони були. Не піднімалися високо, не клекотіли, не розбурхувалися.</w:t>
      </w:r>
    </w:p>
    <w:p>
      <w:r>
        <w:br/>
        <w:t>Вони тільки шуміли з повагом.</w:t>
      </w:r>
    </w:p>
    <w:p>
      <w:r>
        <w:br/>
        <w:t>Дивний їх той шум!</w:t>
      </w:r>
    </w:p>
    <w:p>
      <w:r>
        <w:br/>
        <w:t>Станеш йому прислухуватись, то й почуєш в ньому пісню-жалібницю; почуєш, як розмовляють многострадальні лицарі в могилах, як грає тужну пісню кобзар, як кигиче чайка.</w:t>
      </w:r>
    </w:p>
    <w:p>
      <w:r>
        <w:br/>
        <w:t>І розстелиться перед тобою безмежна країна із широкими степами, високими могилами, глибокими ярами-байраками, зеленими лугами,— й важко тобі стане.</w:t>
      </w:r>
    </w:p>
    <w:p>
      <w:r>
        <w:br/>
        <w:t>І ти до великого моря докинеш ще одну краплю,*ще одну сльозу...</w:t>
      </w:r>
    </w:p>
    <w:p>
      <w:r>
        <w:br/>
        <w:t>Хвилями плили відважні моряки і співали пісню, що пере-ймили її від хвиль. Да тільки ж їх пісня огненна, боєва, жива, не мертвецька...</w:t>
      </w:r>
    </w:p>
    <w:p>
      <w:r>
        <w:br/>
        <w:t>Я бачив море...</w:t>
      </w:r>
    </w:p>
    <w:p>
      <w:r>
        <w:br/>
        <w:t>Сонце купалося в ньому й виринуло кроваве...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