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</w:pPr>
      <w:r>
        <w:t>Молодий поет</w:t>
      </w:r>
    </w:p>
    <w:p>
      <w:r>
        <w:br/>
        <w:t xml:space="preserve"> Над лугом буря свище, наче пуга,&lt;br /&gt;</w:t>
        <w:br/>
        <w:t>і вітряна кряжами кряче пря,&lt;br /&gt;</w:t>
        <w:br/>
        <w:t>мов не ліси хвилюють, а моря,&lt;br /&gt;</w:t>
        <w:br/>
        <w:t>та в серце туга стукає, мов пугач.&lt;br /&gt;</w:t>
        <w:br/>
        <w:t>Тоді виходжу в чорну ніч на ґанок,&lt;br /&gt;</w:t>
        <w:br/>
        <w:t>деру очима тінь, гляджу зорі.&lt;br /&gt;</w:t>
        <w:br/>
        <w:t>Крізь вихор чалий кінь зарже над ранок,&lt;br /&gt;</w:t>
        <w:br/>
        <w:t>роздзвінно гупне копитом в поріг.</w:t>
      </w:r>
    </w:p>
    <w:p>
      <w:r>
        <w:br/>
        <w:t>І сам не знаю, як скачу в стремена,&lt;br /&gt;</w:t>
        <w:br/>
        <w:t>хватаю репане реміння нузд,&lt;br /&gt;</w:t>
        <w:br/>
        <w:t>а завірюха на дворі шалена&lt;br /&gt;</w:t>
        <w:br/>
        <w:t>рамена отвирає й мутить глузд.</w:t>
      </w:r>
    </w:p>
    <w:p>
      <w:r>
        <w:br/>
        <w:t>Лиш в грудях голос дзенькає, мов мідь,&lt;br /&gt;</w:t>
        <w:br/>
        <w:t>шепоче: "Молодий, не їдь, не їдь!"</w:t>
        <w:br/>
        <w:t xml:space="preserve"> 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Молодий поет</dc:title>
  <dc:subject/>
  <dc:creator>lib.com.ua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  <dc:language>uk</dc:language>
</cp:coreProperties>
</file>