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мати</w:t>
      </w:r>
    </w:p>
    <w:p>
      <w:r>
        <w:br/>
        <w:t xml:space="preserve"> Ґабріела Містраль&lt;br /&gt;</w:t>
        <w:br/>
        <w:t>Моя мати</w:t>
      </w:r>
    </w:p>
    <w:p>
      <w:r>
        <w:br/>
        <w:t>Перекладач: Д. Павличко</w:t>
      </w:r>
    </w:p>
    <w:p>
      <w:r>
        <w:br/>
        <w:t>І</w:t>
      </w:r>
    </w:p>
    <w:p>
      <w:r>
        <w:br/>
        <w:t>Була моя мати маленька,&lt;br /&gt;</w:t>
        <w:br/>
        <w:t>як м'ята або як травина;&lt;br /&gt;</w:t>
        <w:br/>
        <w:t>і тінь свою власну на речі&lt;br /&gt;</w:t>
        <w:br/>
        <w:t>їй важко було відкидати.</w:t>
      </w:r>
    </w:p>
    <w:p>
      <w:r>
        <w:br/>
        <w:t>Земля її ніжно любила&lt;br /&gt;</w:t>
        <w:br/>
        <w:t>за легкість і злагоду в серці,&lt;br /&gt;</w:t>
        <w:br/>
        <w:t>за те, що вона усміхалась&lt;br /&gt;</w:t>
        <w:br/>
        <w:t>до ниви — чи горе, чи радість.</w:t>
      </w:r>
    </w:p>
    <w:p>
      <w:r>
        <w:br/>
        <w:t>Любили її немовлята,&lt;br /&gt;</w:t>
        <w:br/>
        <w:t>і старці, і трави, і світло,&lt;br /&gt;</w:t>
        <w:br/>
        <w:t>що завжди за вродою тужить&lt;br /&gt;</w:t>
        <w:br/>
        <w:t>і їй поклоняється завжди.</w:t>
      </w:r>
    </w:p>
    <w:p>
      <w:r>
        <w:br/>
        <w:t>Напевно, з'явилась негорда&lt;br /&gt;</w:t>
        <w:br/>
        <w:t>любов через неї — така, що&lt;br /&gt;</w:t>
        <w:br/>
        <w:t>тихцем по дорозі проходить&lt;br /&gt;</w:t>
        <w:br/>
        <w:t>і подумки слово звертає&lt;br /&gt;</w:t>
        <w:br/>
        <w:t>до трав низькорослих, і душу&lt;br /&gt;</w:t>
        <w:br/>
        <w:t>води вона бачити прагне.</w:t>
      </w:r>
    </w:p>
    <w:p>
      <w:r>
        <w:br/>
        <w:t>Кому це я розповідаю&lt;br /&gt;</w:t>
        <w:br/>
        <w:t>з чужої землі? Подивіться,&lt;br /&gt;</w:t>
        <w:br/>
        <w:t>світанкам я мовлю — хай будуть&lt;br /&gt;</w:t>
        <w:br/>
        <w:t>подібними завжди до неї;&lt;br /&gt;</w:t>
        <w:br/>
        <w:t>землі це я розповідаю,&lt;br /&gt;</w:t>
        <w:br/>
        <w:t>проходячи в далеч безмежну.</w:t>
      </w:r>
    </w:p>
    <w:p>
      <w:r>
        <w:br/>
        <w:t>Коли наближається голос&lt;br /&gt;</w:t>
        <w:br/>
        <w:t>її — з далини, наче пісня, —&lt;br /&gt;</w:t>
        <w:br/>
        <w:t>до нього спішу очманіло,&lt;br /&gt;</w:t>
        <w:br/>
        <w:t>але я його не знаходжу.&lt;br /&gt;</w:t>
        <w:br/>
        <w:t>Чому неможливо догнати&lt;br /&gt;</w:t>
        <w:br/>
        <w:t>той материн голос ласкавий,&lt;br /&gt;</w:t>
        <w:br/>
        <w:t>якщо він приходив до мене,&lt;br /&gt;</w:t>
        <w:br/>
        <w:t>чому ненастанно втікає?</w:t>
      </w:r>
    </w:p>
    <w:p>
      <w:r>
        <w:br/>
        <w:t>Хто постать її і подобу&lt;br /&gt;</w:t>
        <w:br/>
        <w:t>прийняв, щоб мене зустрічати?&lt;br /&gt;</w:t>
        <w:br/>
        <w:t>Проходить вона задалеко,&lt;br /&gt;</w:t>
        <w:br/>
        <w:t>не знайде мене її голос,&lt;br /&gt;</w:t>
        <w:br/>
        <w:t>та все-таки дні свої кваплю,&lt;br /&gt;</w:t>
        <w:br/>
        <w:t>як той кому поклики чути.</w:t>
      </w:r>
    </w:p>
    <w:p>
      <w:r>
        <w:br/>
        <w:t>Ця ніч, моя мамо, тобою&lt;br /&gt;</w:t>
        <w:br/>
        <w:t>наповнена, вся — лиш для тебе;&lt;br /&gt;</w:t>
        <w:br/>
        <w:t>візьми її, вслухайся в неї.&lt;br /&gt;</w:t>
        <w:br/>
        <w:t>З минулої днини нічого&lt;br /&gt;</w:t>
        <w:br/>
        <w:t>в житті не лишається, тільки&lt;br /&gt;</w:t>
        <w:br/>
        <w:t>чекання і темна зажура.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